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243" w:rsidRPr="0049349D" w:rsidRDefault="0049349D" w:rsidP="00193243">
      <w:pPr>
        <w:pStyle w:val="a3"/>
        <w:spacing w:before="0" w:beforeAutospacing="0" w:after="0" w:afterAutospacing="0"/>
        <w:jc w:val="center"/>
        <w:rPr>
          <w:b/>
          <w:sz w:val="28"/>
          <w:szCs w:val="28"/>
          <w:u w:val="single"/>
        </w:rPr>
      </w:pPr>
      <w:r w:rsidRPr="0049349D">
        <w:rPr>
          <w:b/>
          <w:sz w:val="28"/>
          <w:szCs w:val="28"/>
          <w:u w:val="single"/>
        </w:rPr>
        <w:t xml:space="preserve">ИЗВЕЩЕНИЕ </w:t>
      </w:r>
      <w:proofErr w:type="gramStart"/>
      <w:r w:rsidRPr="0049349D">
        <w:rPr>
          <w:b/>
          <w:sz w:val="28"/>
          <w:szCs w:val="28"/>
          <w:u w:val="single"/>
        </w:rPr>
        <w:t>О</w:t>
      </w:r>
      <w:proofErr w:type="gramEnd"/>
      <w:r w:rsidRPr="0049349D">
        <w:rPr>
          <w:b/>
          <w:sz w:val="28"/>
          <w:szCs w:val="28"/>
          <w:u w:val="single"/>
        </w:rPr>
        <w:t xml:space="preserve"> ПЛАНИРУЕМЫХ КОМПЛЕКСНЫХ КАДАСТРОВЫХ РАБОТ </w:t>
      </w:r>
      <w:r>
        <w:rPr>
          <w:b/>
          <w:sz w:val="28"/>
          <w:szCs w:val="28"/>
          <w:u w:val="single"/>
        </w:rPr>
        <w:t>в</w:t>
      </w:r>
      <w:r w:rsidRPr="0049349D">
        <w:rPr>
          <w:b/>
          <w:sz w:val="28"/>
          <w:szCs w:val="28"/>
          <w:u w:val="single"/>
        </w:rPr>
        <w:t xml:space="preserve"> 2026г.</w:t>
      </w:r>
    </w:p>
    <w:p w:rsidR="0077570E" w:rsidRDefault="00313468" w:rsidP="000A727A">
      <w:pPr>
        <w:pStyle w:val="a3"/>
        <w:spacing w:before="0" w:beforeAutospacing="0" w:after="0" w:afterAutospacing="0"/>
        <w:jc w:val="both"/>
        <w:rPr>
          <w:sz w:val="28"/>
          <w:szCs w:val="28"/>
        </w:rPr>
      </w:pPr>
      <w:r>
        <w:rPr>
          <w:noProof/>
          <w:sz w:val="28"/>
          <w:szCs w:val="28"/>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left:0;text-align:left;margin-left:1.75pt;margin-top:.85pt;width:26.95pt;height:11.25pt;z-index:251658240" adj="80,24000">
            <v:textbox style="mso-next-textbox:#_x0000_s1026">
              <w:txbxContent>
                <w:p w:rsidR="008A521B" w:rsidRPr="00D16971" w:rsidRDefault="008A521B">
                  <w:pPr>
                    <w:rPr>
                      <w:sz w:val="16"/>
                      <w:szCs w:val="16"/>
                    </w:rPr>
                  </w:pPr>
                  <w:r w:rsidRPr="00D16971">
                    <w:rPr>
                      <w:b/>
                      <w:sz w:val="16"/>
                      <w:szCs w:val="16"/>
                    </w:rPr>
                    <w:t>***</w:t>
                  </w:r>
                  <w:r w:rsidRPr="00D16971">
                    <w:rPr>
                      <w:sz w:val="16"/>
                      <w:szCs w:val="16"/>
                    </w:rPr>
                    <w:t>--</w:t>
                  </w:r>
                </w:p>
              </w:txbxContent>
            </v:textbox>
          </v:shape>
        </w:pict>
      </w:r>
      <w:r w:rsidR="000A727A">
        <w:rPr>
          <w:sz w:val="28"/>
          <w:szCs w:val="28"/>
        </w:rPr>
        <w:t xml:space="preserve">      </w:t>
      </w:r>
    </w:p>
    <w:tbl>
      <w:tblPr>
        <w:tblW w:w="10108" w:type="dxa"/>
        <w:tblLayout w:type="fixed"/>
        <w:tblCellMar>
          <w:left w:w="28" w:type="dxa"/>
          <w:right w:w="28" w:type="dxa"/>
        </w:tblCellMar>
        <w:tblLook w:val="0000"/>
      </w:tblPr>
      <w:tblGrid>
        <w:gridCol w:w="2013"/>
        <w:gridCol w:w="198"/>
        <w:gridCol w:w="397"/>
        <w:gridCol w:w="255"/>
        <w:gridCol w:w="1304"/>
        <w:gridCol w:w="113"/>
        <w:gridCol w:w="595"/>
        <w:gridCol w:w="794"/>
        <w:gridCol w:w="397"/>
        <w:gridCol w:w="255"/>
        <w:gridCol w:w="1304"/>
        <w:gridCol w:w="113"/>
        <w:gridCol w:w="595"/>
        <w:gridCol w:w="1775"/>
      </w:tblGrid>
      <w:tr w:rsidR="008A521B" w:rsidRPr="008A521B" w:rsidTr="008A521B">
        <w:tc>
          <w:tcPr>
            <w:tcW w:w="2013" w:type="dxa"/>
            <w:shd w:val="clear" w:color="auto" w:fill="auto"/>
            <w:vAlign w:val="bottom"/>
          </w:tcPr>
          <w:p w:rsidR="008A521B" w:rsidRPr="008A521B" w:rsidRDefault="008A521B" w:rsidP="008A521B">
            <w:pPr>
              <w:spacing w:after="0" w:line="240" w:lineRule="auto"/>
              <w:ind w:firstLine="567"/>
              <w:rPr>
                <w:rFonts w:ascii="Times New Roman" w:hAnsi="Times New Roman" w:cs="Times New Roman"/>
              </w:rPr>
            </w:pPr>
            <w:r w:rsidRPr="008A521B">
              <w:rPr>
                <w:rFonts w:ascii="Times New Roman" w:hAnsi="Times New Roman" w:cs="Times New Roman"/>
                <w:sz w:val="24"/>
                <w:szCs w:val="24"/>
              </w:rPr>
              <w:t xml:space="preserve">1. В период </w:t>
            </w:r>
            <w:proofErr w:type="gramStart"/>
            <w:r w:rsidRPr="008A521B">
              <w:rPr>
                <w:rFonts w:ascii="Times New Roman" w:hAnsi="Times New Roman" w:cs="Times New Roman"/>
                <w:sz w:val="24"/>
                <w:szCs w:val="24"/>
              </w:rPr>
              <w:t>с</w:t>
            </w:r>
            <w:proofErr w:type="gramEnd"/>
          </w:p>
        </w:tc>
        <w:tc>
          <w:tcPr>
            <w:tcW w:w="198" w:type="dxa"/>
            <w:shd w:val="clear" w:color="auto" w:fill="auto"/>
            <w:vAlign w:val="bottom"/>
          </w:tcPr>
          <w:p w:rsidR="008A521B" w:rsidRPr="008A521B" w:rsidRDefault="008A521B" w:rsidP="008A521B">
            <w:pPr>
              <w:spacing w:after="0" w:line="240" w:lineRule="auto"/>
              <w:jc w:val="right"/>
              <w:rPr>
                <w:rFonts w:ascii="Times New Roman" w:hAnsi="Times New Roman" w:cs="Times New Roman"/>
              </w:rPr>
            </w:pPr>
            <w:r w:rsidRPr="008A521B">
              <w:rPr>
                <w:rFonts w:ascii="Times New Roman" w:hAnsi="Times New Roman" w:cs="Times New Roman"/>
                <w:sz w:val="24"/>
                <w:szCs w:val="24"/>
              </w:rPr>
              <w:t>«</w:t>
            </w:r>
          </w:p>
        </w:tc>
        <w:tc>
          <w:tcPr>
            <w:tcW w:w="397" w:type="dxa"/>
            <w:tcBorders>
              <w:bottom w:val="single" w:sz="4" w:space="0" w:color="000000"/>
            </w:tcBorders>
            <w:shd w:val="clear" w:color="auto" w:fill="auto"/>
            <w:vAlign w:val="bottom"/>
          </w:tcPr>
          <w:p w:rsidR="008A521B" w:rsidRPr="008A521B" w:rsidRDefault="008A521B" w:rsidP="008A521B">
            <w:pPr>
              <w:spacing w:after="0" w:line="240" w:lineRule="auto"/>
              <w:jc w:val="center"/>
              <w:rPr>
                <w:rFonts w:ascii="Times New Roman" w:hAnsi="Times New Roman" w:cs="Times New Roman"/>
              </w:rPr>
            </w:pPr>
            <w:r w:rsidRPr="008A521B">
              <w:rPr>
                <w:rFonts w:ascii="Times New Roman" w:hAnsi="Times New Roman" w:cs="Times New Roman"/>
                <w:sz w:val="24"/>
                <w:szCs w:val="24"/>
              </w:rPr>
              <w:t>01</w:t>
            </w:r>
          </w:p>
        </w:tc>
        <w:tc>
          <w:tcPr>
            <w:tcW w:w="255" w:type="dxa"/>
            <w:shd w:val="clear" w:color="auto" w:fill="auto"/>
            <w:vAlign w:val="bottom"/>
          </w:tcPr>
          <w:p w:rsidR="008A521B" w:rsidRPr="008A521B" w:rsidRDefault="008A521B" w:rsidP="008A521B">
            <w:pPr>
              <w:spacing w:after="0" w:line="240" w:lineRule="auto"/>
              <w:rPr>
                <w:rFonts w:ascii="Times New Roman" w:hAnsi="Times New Roman" w:cs="Times New Roman"/>
              </w:rPr>
            </w:pPr>
            <w:r w:rsidRPr="008A521B">
              <w:rPr>
                <w:rFonts w:ascii="Times New Roman" w:hAnsi="Times New Roman" w:cs="Times New Roman"/>
                <w:sz w:val="24"/>
                <w:szCs w:val="24"/>
              </w:rPr>
              <w:t>»</w:t>
            </w:r>
          </w:p>
        </w:tc>
        <w:tc>
          <w:tcPr>
            <w:tcW w:w="1304" w:type="dxa"/>
            <w:tcBorders>
              <w:bottom w:val="single" w:sz="4" w:space="0" w:color="000000"/>
            </w:tcBorders>
            <w:shd w:val="clear" w:color="auto" w:fill="auto"/>
            <w:vAlign w:val="bottom"/>
          </w:tcPr>
          <w:p w:rsidR="008A521B" w:rsidRPr="008A521B" w:rsidRDefault="008A521B" w:rsidP="008A521B">
            <w:pPr>
              <w:spacing w:after="0" w:line="240" w:lineRule="auto"/>
              <w:jc w:val="center"/>
              <w:rPr>
                <w:rFonts w:ascii="Times New Roman" w:hAnsi="Times New Roman" w:cs="Times New Roman"/>
              </w:rPr>
            </w:pPr>
            <w:r w:rsidRPr="008A521B">
              <w:rPr>
                <w:rFonts w:ascii="Times New Roman" w:hAnsi="Times New Roman" w:cs="Times New Roman"/>
                <w:sz w:val="24"/>
                <w:szCs w:val="24"/>
              </w:rPr>
              <w:t>января</w:t>
            </w:r>
          </w:p>
        </w:tc>
        <w:tc>
          <w:tcPr>
            <w:tcW w:w="113" w:type="dxa"/>
            <w:shd w:val="clear" w:color="auto" w:fill="auto"/>
            <w:vAlign w:val="bottom"/>
          </w:tcPr>
          <w:p w:rsidR="008A521B" w:rsidRPr="008A521B" w:rsidRDefault="008A521B" w:rsidP="008A521B">
            <w:pPr>
              <w:snapToGrid w:val="0"/>
              <w:spacing w:after="0" w:line="240" w:lineRule="auto"/>
              <w:rPr>
                <w:rFonts w:ascii="Times New Roman" w:hAnsi="Times New Roman" w:cs="Times New Roman"/>
                <w:sz w:val="24"/>
                <w:szCs w:val="24"/>
              </w:rPr>
            </w:pPr>
          </w:p>
        </w:tc>
        <w:tc>
          <w:tcPr>
            <w:tcW w:w="595" w:type="dxa"/>
            <w:tcBorders>
              <w:bottom w:val="single" w:sz="4" w:space="0" w:color="000000"/>
            </w:tcBorders>
            <w:shd w:val="clear" w:color="auto" w:fill="auto"/>
            <w:vAlign w:val="bottom"/>
          </w:tcPr>
          <w:p w:rsidR="008A521B" w:rsidRPr="008A521B" w:rsidRDefault="008A521B" w:rsidP="008A521B">
            <w:pPr>
              <w:spacing w:after="0" w:line="240" w:lineRule="auto"/>
              <w:jc w:val="center"/>
              <w:rPr>
                <w:rFonts w:ascii="Times New Roman" w:hAnsi="Times New Roman" w:cs="Times New Roman"/>
              </w:rPr>
            </w:pPr>
            <w:r w:rsidRPr="008A521B">
              <w:rPr>
                <w:rFonts w:ascii="Times New Roman" w:hAnsi="Times New Roman" w:cs="Times New Roman"/>
                <w:sz w:val="24"/>
                <w:szCs w:val="24"/>
              </w:rPr>
              <w:t>2026</w:t>
            </w:r>
          </w:p>
        </w:tc>
        <w:tc>
          <w:tcPr>
            <w:tcW w:w="794" w:type="dxa"/>
            <w:shd w:val="clear" w:color="auto" w:fill="auto"/>
            <w:vAlign w:val="bottom"/>
          </w:tcPr>
          <w:p w:rsidR="008A521B" w:rsidRPr="008A521B" w:rsidRDefault="008A521B" w:rsidP="008A521B">
            <w:pPr>
              <w:spacing w:after="0" w:line="240" w:lineRule="auto"/>
              <w:jc w:val="right"/>
              <w:rPr>
                <w:rFonts w:ascii="Times New Roman" w:hAnsi="Times New Roman" w:cs="Times New Roman"/>
              </w:rPr>
            </w:pPr>
            <w:r w:rsidRPr="008A521B">
              <w:rPr>
                <w:rFonts w:ascii="Times New Roman" w:hAnsi="Times New Roman" w:cs="Times New Roman"/>
                <w:sz w:val="24"/>
                <w:szCs w:val="24"/>
              </w:rPr>
              <w:t>г. по «</w:t>
            </w:r>
          </w:p>
        </w:tc>
        <w:tc>
          <w:tcPr>
            <w:tcW w:w="397" w:type="dxa"/>
            <w:tcBorders>
              <w:bottom w:val="single" w:sz="4" w:space="0" w:color="000000"/>
            </w:tcBorders>
            <w:shd w:val="clear" w:color="auto" w:fill="auto"/>
            <w:vAlign w:val="bottom"/>
          </w:tcPr>
          <w:p w:rsidR="008A521B" w:rsidRPr="008A521B" w:rsidRDefault="008A521B" w:rsidP="008A521B">
            <w:pPr>
              <w:spacing w:after="0" w:line="240" w:lineRule="auto"/>
              <w:jc w:val="center"/>
              <w:rPr>
                <w:rFonts w:ascii="Times New Roman" w:hAnsi="Times New Roman" w:cs="Times New Roman"/>
              </w:rPr>
            </w:pPr>
            <w:r w:rsidRPr="008A521B">
              <w:rPr>
                <w:rFonts w:ascii="Times New Roman" w:hAnsi="Times New Roman" w:cs="Times New Roman"/>
                <w:sz w:val="24"/>
                <w:szCs w:val="24"/>
              </w:rPr>
              <w:t>31</w:t>
            </w:r>
          </w:p>
        </w:tc>
        <w:tc>
          <w:tcPr>
            <w:tcW w:w="255" w:type="dxa"/>
            <w:shd w:val="clear" w:color="auto" w:fill="auto"/>
            <w:vAlign w:val="bottom"/>
          </w:tcPr>
          <w:p w:rsidR="008A521B" w:rsidRPr="008A521B" w:rsidRDefault="008A521B" w:rsidP="008A521B">
            <w:pPr>
              <w:spacing w:after="0" w:line="240" w:lineRule="auto"/>
              <w:rPr>
                <w:rFonts w:ascii="Times New Roman" w:hAnsi="Times New Roman" w:cs="Times New Roman"/>
              </w:rPr>
            </w:pPr>
            <w:r w:rsidRPr="008A521B">
              <w:rPr>
                <w:rFonts w:ascii="Times New Roman" w:hAnsi="Times New Roman" w:cs="Times New Roman"/>
                <w:sz w:val="24"/>
                <w:szCs w:val="24"/>
              </w:rPr>
              <w:t>»</w:t>
            </w:r>
          </w:p>
        </w:tc>
        <w:tc>
          <w:tcPr>
            <w:tcW w:w="1304" w:type="dxa"/>
            <w:tcBorders>
              <w:bottom w:val="single" w:sz="4" w:space="0" w:color="000000"/>
            </w:tcBorders>
            <w:shd w:val="clear" w:color="auto" w:fill="auto"/>
            <w:vAlign w:val="bottom"/>
          </w:tcPr>
          <w:p w:rsidR="008A521B" w:rsidRPr="008A521B" w:rsidRDefault="008A521B" w:rsidP="008A521B">
            <w:pPr>
              <w:spacing w:after="0" w:line="240" w:lineRule="auto"/>
              <w:jc w:val="center"/>
              <w:rPr>
                <w:rFonts w:ascii="Times New Roman" w:hAnsi="Times New Roman" w:cs="Times New Roman"/>
              </w:rPr>
            </w:pPr>
            <w:r w:rsidRPr="008A521B">
              <w:rPr>
                <w:rFonts w:ascii="Times New Roman" w:hAnsi="Times New Roman" w:cs="Times New Roman"/>
                <w:sz w:val="24"/>
                <w:szCs w:val="24"/>
              </w:rPr>
              <w:t>декабря</w:t>
            </w:r>
          </w:p>
        </w:tc>
        <w:tc>
          <w:tcPr>
            <w:tcW w:w="113" w:type="dxa"/>
            <w:shd w:val="clear" w:color="auto" w:fill="auto"/>
            <w:vAlign w:val="bottom"/>
          </w:tcPr>
          <w:p w:rsidR="008A521B" w:rsidRPr="008A521B" w:rsidRDefault="008A521B" w:rsidP="008A521B">
            <w:pPr>
              <w:snapToGrid w:val="0"/>
              <w:spacing w:after="0" w:line="240" w:lineRule="auto"/>
              <w:rPr>
                <w:rFonts w:ascii="Times New Roman" w:hAnsi="Times New Roman" w:cs="Times New Roman"/>
                <w:sz w:val="24"/>
                <w:szCs w:val="24"/>
              </w:rPr>
            </w:pPr>
          </w:p>
        </w:tc>
        <w:tc>
          <w:tcPr>
            <w:tcW w:w="595" w:type="dxa"/>
            <w:tcBorders>
              <w:bottom w:val="single" w:sz="4" w:space="0" w:color="000000"/>
            </w:tcBorders>
            <w:shd w:val="clear" w:color="auto" w:fill="auto"/>
            <w:vAlign w:val="bottom"/>
          </w:tcPr>
          <w:p w:rsidR="008A521B" w:rsidRPr="008A521B" w:rsidRDefault="008A521B" w:rsidP="008A521B">
            <w:pPr>
              <w:spacing w:after="0" w:line="240" w:lineRule="auto"/>
              <w:jc w:val="center"/>
              <w:rPr>
                <w:rFonts w:ascii="Times New Roman" w:hAnsi="Times New Roman" w:cs="Times New Roman"/>
              </w:rPr>
            </w:pPr>
            <w:r w:rsidRPr="008A521B">
              <w:rPr>
                <w:rFonts w:ascii="Times New Roman" w:hAnsi="Times New Roman" w:cs="Times New Roman"/>
                <w:sz w:val="24"/>
                <w:szCs w:val="24"/>
              </w:rPr>
              <w:t>2026</w:t>
            </w:r>
          </w:p>
        </w:tc>
        <w:tc>
          <w:tcPr>
            <w:tcW w:w="1775" w:type="dxa"/>
            <w:shd w:val="clear" w:color="auto" w:fill="auto"/>
            <w:vAlign w:val="bottom"/>
          </w:tcPr>
          <w:p w:rsidR="008A521B" w:rsidRPr="008A521B" w:rsidRDefault="008A521B" w:rsidP="008A521B">
            <w:pPr>
              <w:spacing w:after="0" w:line="240" w:lineRule="auto"/>
              <w:ind w:left="57"/>
              <w:rPr>
                <w:rFonts w:ascii="Times New Roman" w:hAnsi="Times New Roman" w:cs="Times New Roman"/>
              </w:rPr>
            </w:pPr>
            <w:r w:rsidRPr="008A521B">
              <w:rPr>
                <w:rFonts w:ascii="Times New Roman" w:hAnsi="Times New Roman" w:cs="Times New Roman"/>
                <w:sz w:val="24"/>
                <w:szCs w:val="24"/>
              </w:rPr>
              <w:t xml:space="preserve">г. в </w:t>
            </w:r>
            <w:proofErr w:type="gramStart"/>
            <w:r w:rsidRPr="008A521B">
              <w:rPr>
                <w:rFonts w:ascii="Times New Roman" w:hAnsi="Times New Roman" w:cs="Times New Roman"/>
                <w:sz w:val="24"/>
                <w:szCs w:val="24"/>
              </w:rPr>
              <w:t>отношении</w:t>
            </w:r>
            <w:proofErr w:type="gramEnd"/>
          </w:p>
        </w:tc>
      </w:tr>
    </w:tbl>
    <w:p w:rsidR="008A521B" w:rsidRPr="008A521B" w:rsidRDefault="008A521B" w:rsidP="008A521B">
      <w:pPr>
        <w:spacing w:after="0" w:line="240" w:lineRule="auto"/>
        <w:rPr>
          <w:rFonts w:ascii="Times New Roman" w:hAnsi="Times New Roman" w:cs="Times New Roman"/>
          <w:sz w:val="24"/>
          <w:szCs w:val="24"/>
        </w:rPr>
      </w:pPr>
      <w:r w:rsidRPr="008A521B">
        <w:rPr>
          <w:rFonts w:ascii="Times New Roman" w:hAnsi="Times New Roman" w:cs="Times New Roman"/>
          <w:sz w:val="24"/>
          <w:szCs w:val="24"/>
        </w:rPr>
        <w:t>объектов недвижимости, расположенных на территории следующих кадастровых квартал</w:t>
      </w:r>
      <w:r w:rsidR="0046342B">
        <w:rPr>
          <w:rFonts w:ascii="Times New Roman" w:hAnsi="Times New Roman" w:cs="Times New Roman"/>
          <w:sz w:val="24"/>
          <w:szCs w:val="24"/>
        </w:rPr>
        <w:t>ах будут проведены комплексные кадастровые работы</w:t>
      </w:r>
      <w:r w:rsidRPr="008A521B">
        <w:rPr>
          <w:rFonts w:ascii="Times New Roman" w:hAnsi="Times New Roman" w:cs="Times New Roman"/>
          <w:sz w:val="24"/>
          <w:szCs w:val="24"/>
        </w:rPr>
        <w:t>:</w:t>
      </w:r>
    </w:p>
    <w:tbl>
      <w:tblPr>
        <w:tblW w:w="10138" w:type="dxa"/>
        <w:tblLayout w:type="fixed"/>
        <w:tblLook w:val="0000"/>
      </w:tblPr>
      <w:tblGrid>
        <w:gridCol w:w="1668"/>
        <w:gridCol w:w="8470"/>
      </w:tblGrid>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8A521B" w:rsidRPr="008A521B" w:rsidRDefault="008A521B" w:rsidP="008A521B">
            <w:pPr>
              <w:spacing w:after="0" w:line="240" w:lineRule="auto"/>
              <w:jc w:val="center"/>
              <w:rPr>
                <w:rFonts w:ascii="Times New Roman" w:hAnsi="Times New Roman" w:cs="Times New Roman"/>
                <w:sz w:val="20"/>
                <w:szCs w:val="20"/>
              </w:rPr>
            </w:pPr>
            <w:r w:rsidRPr="008A521B">
              <w:rPr>
                <w:rFonts w:ascii="Times New Roman" w:hAnsi="Times New Roman" w:cs="Times New Roman"/>
                <w:sz w:val="20"/>
                <w:szCs w:val="20"/>
                <w:vertAlign w:val="superscript"/>
              </w:rPr>
              <w:t>(указывается номер кадастрового квартала)</w:t>
            </w:r>
          </w:p>
        </w:tc>
        <w:tc>
          <w:tcPr>
            <w:tcW w:w="8470" w:type="dxa"/>
            <w:tcBorders>
              <w:top w:val="single" w:sz="4" w:space="0" w:color="000000"/>
              <w:left w:val="single" w:sz="4" w:space="0" w:color="000000"/>
              <w:bottom w:val="single" w:sz="4" w:space="0" w:color="000000"/>
              <w:right w:val="single" w:sz="4" w:space="0" w:color="000000"/>
            </w:tcBorders>
            <w:shd w:val="clear" w:color="auto" w:fill="auto"/>
          </w:tcPr>
          <w:p w:rsidR="008A521B" w:rsidRPr="008A521B" w:rsidRDefault="008A521B" w:rsidP="008A521B">
            <w:pPr>
              <w:spacing w:after="0" w:line="240" w:lineRule="auto"/>
              <w:jc w:val="center"/>
              <w:rPr>
                <w:rFonts w:ascii="Times New Roman" w:hAnsi="Times New Roman" w:cs="Times New Roman"/>
                <w:sz w:val="20"/>
                <w:szCs w:val="20"/>
              </w:rPr>
            </w:pPr>
            <w:r w:rsidRPr="008A521B">
              <w:rPr>
                <w:rFonts w:ascii="Times New Roman" w:hAnsi="Times New Roman" w:cs="Times New Roman"/>
                <w:sz w:val="20"/>
                <w:szCs w:val="20"/>
                <w:vertAlign w:val="superscript"/>
              </w:rPr>
              <w:t>(указывается адрес кадастрового квартала)</w:t>
            </w:r>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25:33:060101</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Российская Федерация, Приморский край, муниципальный округ город Партизанск, с. Залесье, ул. Центральная, ул. Зеленая, ул. Школьная</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25:33:070101</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Российская Федерация, Приморский край, муниципальный округ город Партизанск</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с. Мельники, ул. Школьная, ул. Клубная, ул. Энтузиастов, </w:t>
            </w:r>
            <w:r>
              <w:rPr>
                <w:rFonts w:ascii="Times New Roman" w:hAnsi="Times New Roman" w:cs="Times New Roman"/>
                <w:sz w:val="24"/>
                <w:szCs w:val="24"/>
              </w:rPr>
              <w:t xml:space="preserve">                         </w:t>
            </w:r>
            <w:r w:rsidRPr="008A521B">
              <w:rPr>
                <w:rFonts w:ascii="Times New Roman" w:hAnsi="Times New Roman" w:cs="Times New Roman"/>
                <w:sz w:val="24"/>
                <w:szCs w:val="24"/>
              </w:rPr>
              <w:t>ул. Заречная, ул. Зелёная</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25:33:110101</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 xml:space="preserve">Российская Федерация, Приморский край, муниципальный округ город Партизанск, с. Казанка, пер. Больничный, ул. Владивостокская, ул. Дунаевых, ул. Заречная, ул. Ключевая, пер. Ключевой, ул. Колхозная, ул. Луговая,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Александра Матросова, ул. Московская, ул. Набережная, ул. Партизанская, ул. Садовая, ул. Ушакова, ул. Центральная </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25:33:140101</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Российская Федерация, Приморский край, муниципальный округ город Партизанск, с. Хмельницкое, ул. Кооперативная, ул. Набережная, ул. Миши Попова</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25:33:160101</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r w:rsidRPr="008A521B">
              <w:rPr>
                <w:rFonts w:ascii="Times New Roman" w:hAnsi="Times New Roman" w:cs="Times New Roman"/>
                <w:sz w:val="24"/>
                <w:szCs w:val="24"/>
              </w:rPr>
              <w:t xml:space="preserve">Российская Федерация, Приморский край, муниципальный округ город Партизанск,  </w:t>
            </w:r>
            <w:r>
              <w:rPr>
                <w:rFonts w:ascii="Times New Roman" w:hAnsi="Times New Roman" w:cs="Times New Roman"/>
                <w:sz w:val="24"/>
                <w:szCs w:val="24"/>
              </w:rPr>
              <w:t>ж</w:t>
            </w:r>
            <w:r w:rsidRPr="008A521B">
              <w:rPr>
                <w:rFonts w:ascii="Times New Roman" w:hAnsi="Times New Roman" w:cs="Times New Roman"/>
                <w:sz w:val="24"/>
                <w:szCs w:val="24"/>
              </w:rPr>
              <w:t>/</w:t>
            </w:r>
            <w:proofErr w:type="spellStart"/>
            <w:r w:rsidRPr="008A521B">
              <w:rPr>
                <w:rFonts w:ascii="Times New Roman" w:hAnsi="Times New Roman" w:cs="Times New Roman"/>
                <w:sz w:val="24"/>
                <w:szCs w:val="24"/>
              </w:rPr>
              <w:t>д</w:t>
            </w:r>
            <w:proofErr w:type="spellEnd"/>
            <w:r w:rsidRPr="008A521B">
              <w:rPr>
                <w:rFonts w:ascii="Times New Roman" w:hAnsi="Times New Roman" w:cs="Times New Roman"/>
                <w:sz w:val="24"/>
                <w:szCs w:val="24"/>
              </w:rPr>
              <w:t xml:space="preserve"> ст. Фридман, ул. Железнодорожная, ул. Дмитрия Стенько</w:t>
            </w:r>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25:33:180104</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 xml:space="preserve">Российская Федерация, Приморский край, муниципальный округ город Партизанск, ул. Луговая, пер. Ключевской, ул. А.П. Гайдара, ул. Пугачева,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Дальняя, ул. Партизанская, пер. Партизанский, ул. Владивостокская,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Смена, ул. Ольховая, ул. Камчатская, ул. Кленовая, ул. Заштольная,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Тургенева, ул. Низкая, ул. Лермонтова, ул. Нахимова, ул. Мысовая, </w:t>
            </w:r>
            <w:r>
              <w:rPr>
                <w:rFonts w:ascii="Times New Roman" w:hAnsi="Times New Roman" w:cs="Times New Roman"/>
                <w:sz w:val="24"/>
                <w:szCs w:val="24"/>
              </w:rPr>
              <w:t xml:space="preserve">                         </w:t>
            </w:r>
            <w:r w:rsidRPr="008A521B">
              <w:rPr>
                <w:rFonts w:ascii="Times New Roman" w:hAnsi="Times New Roman" w:cs="Times New Roman"/>
                <w:sz w:val="24"/>
                <w:szCs w:val="24"/>
              </w:rPr>
              <w:t>пер. Концевой, ул. Днепровская, ул. Кленовая, ул. Песчаная, ул. Ровенская</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25:33:180109</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 xml:space="preserve">Российская Федерация, Приморский край, муниципальный округ город Партизанск, ул. Кондукторская, ул. Угловая, ул. Фабричная, ул. Пушкинская, ул. С.И. Вавилова, ул. Бакинская, ул. Локомотивная, ул. В.Ф. Гарбара,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Вокзальная, ул. В.П. Мирошниченко, ул. Амурская, ул. Иркутская,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Деповская, ул. Крымская, ул. Петра Кашина, ул. Ханкайская, </w:t>
            </w:r>
            <w:r>
              <w:rPr>
                <w:rFonts w:ascii="Times New Roman" w:hAnsi="Times New Roman" w:cs="Times New Roman"/>
                <w:sz w:val="24"/>
                <w:szCs w:val="24"/>
              </w:rPr>
              <w:t xml:space="preserve">                               </w:t>
            </w:r>
            <w:r w:rsidRPr="008A521B">
              <w:rPr>
                <w:rFonts w:ascii="Times New Roman" w:hAnsi="Times New Roman" w:cs="Times New Roman"/>
                <w:sz w:val="24"/>
                <w:szCs w:val="24"/>
              </w:rPr>
              <w:t>ул. Родниковая, пер. Островной</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25:33:180111</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 xml:space="preserve">Российская Федерация, Приморский край, муниципальный округ город Партизанск, пер. Октябрьский, ул. Океанская, ул. Фурманова, пер. Отдаленный,  ул. Кирпичная, ул. Океанская, ул. Постовая, ул. Фурманова, ул. Октябрьская, ул. М.Е. Кольцова, ул. В.А. Сурикова, ул. Николая Трофимова, ул. Морская,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И.Е. Репина, пер. И.С. Силина, ул. Пионерская, пер. Пионерский,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Холмистая, ул. Коркина, ул. Обогатительная, ул. Литвинова, </w:t>
            </w:r>
            <w:r>
              <w:rPr>
                <w:rFonts w:ascii="Times New Roman" w:hAnsi="Times New Roman" w:cs="Times New Roman"/>
                <w:sz w:val="24"/>
                <w:szCs w:val="24"/>
              </w:rPr>
              <w:t xml:space="preserve">                                 </w:t>
            </w:r>
            <w:r w:rsidRPr="008A521B">
              <w:rPr>
                <w:rFonts w:ascii="Times New Roman" w:hAnsi="Times New Roman" w:cs="Times New Roman"/>
                <w:sz w:val="24"/>
                <w:szCs w:val="24"/>
              </w:rPr>
              <w:t>ул</w:t>
            </w:r>
            <w:proofErr w:type="gramEnd"/>
            <w:r w:rsidRPr="008A521B">
              <w:rPr>
                <w:rFonts w:ascii="Times New Roman" w:hAnsi="Times New Roman" w:cs="Times New Roman"/>
                <w:sz w:val="24"/>
                <w:szCs w:val="24"/>
              </w:rPr>
              <w:t xml:space="preserve">. </w:t>
            </w:r>
            <w:proofErr w:type="gramStart"/>
            <w:r w:rsidRPr="008A521B">
              <w:rPr>
                <w:rFonts w:ascii="Times New Roman" w:hAnsi="Times New Roman" w:cs="Times New Roman"/>
                <w:sz w:val="24"/>
                <w:szCs w:val="24"/>
              </w:rPr>
              <w:t xml:space="preserve">Промышленная, пер. Промышленный, ул. Ударная, ул. Бункерная,                       пер. Светлый, пер. Мостовой, пер. Зимний, пер. Забойный, ул. Ленинская,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пер. Урожайный, ул. Посьетская. </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25:33:180112</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 xml:space="preserve">Российская Федерация, Приморский край, муниципальный округ город Партизанск, ул. Партизанская, ул. Н.И. Белинского, ул. Лазо, ул. Ручейная,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М.И. Кутузова, ул. Онежская, ул. Читинская, ул. Орловская,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пер. Восточный, ул. Дзержинского, ул. Куйбышева, ул. Некрасова, ул. Чехова, ул. Чернышевского, ул. Русская, ул. Октябрьская, ул. Урицкого, </w:t>
            </w:r>
            <w:r>
              <w:rPr>
                <w:rFonts w:ascii="Times New Roman" w:hAnsi="Times New Roman" w:cs="Times New Roman"/>
                <w:sz w:val="24"/>
                <w:szCs w:val="24"/>
              </w:rPr>
              <w:t xml:space="preserve">                                           </w:t>
            </w:r>
            <w:r w:rsidRPr="008A521B">
              <w:rPr>
                <w:rFonts w:ascii="Times New Roman" w:hAnsi="Times New Roman" w:cs="Times New Roman"/>
                <w:sz w:val="24"/>
                <w:szCs w:val="24"/>
              </w:rPr>
              <w:t>ул. 25 лет Октября, ул. Донецкая, ул. Короткая, ул. Ладожская,</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 ул. Менжинского, ул. Невского</w:t>
            </w:r>
            <w:proofErr w:type="gramEnd"/>
            <w:r w:rsidRPr="008A521B">
              <w:rPr>
                <w:rFonts w:ascii="Times New Roman" w:hAnsi="Times New Roman" w:cs="Times New Roman"/>
                <w:sz w:val="24"/>
                <w:szCs w:val="24"/>
              </w:rPr>
              <w:t>, ул. Шурфовая, ул. А.В. Суворова,</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 ул. Урицкого. </w:t>
            </w:r>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25:33:180114</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Российская Федерация, Приморский край, муниципальный округ город Партизанск</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Весенняя, ул. Дворцовая, ул. Аэродромная, пер. Новый,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Максима Горького, ул. М.В.Ломоносова, ул. 50 лет ВЛКСМ, ул. Народная, ул. Чайковского, ул. Памирская, ул. Полярная, ул. Н.А.Крылова, ул. Мичурина. </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25:33:180115</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 xml:space="preserve">Российская Федерация, Приморский край, муниципальный округ город Партизанск, ул. Сибирская, ул. Котовского, ул. Герцена, ул. Московская, </w:t>
            </w:r>
            <w:r>
              <w:rPr>
                <w:rFonts w:ascii="Times New Roman" w:hAnsi="Times New Roman" w:cs="Times New Roman"/>
                <w:sz w:val="24"/>
                <w:szCs w:val="24"/>
              </w:rPr>
              <w:t xml:space="preserve">                    </w:t>
            </w:r>
            <w:r w:rsidRPr="008A521B">
              <w:rPr>
                <w:rFonts w:ascii="Times New Roman" w:hAnsi="Times New Roman" w:cs="Times New Roman"/>
                <w:sz w:val="24"/>
                <w:szCs w:val="24"/>
              </w:rPr>
              <w:lastRenderedPageBreak/>
              <w:t xml:space="preserve">ул. Серышева, ул. Г.Я. Седова, ул. Гоголевская, ул. Центральная, ул. Нагорная, ул. Хвойная, ул. Таежная, пер. Крутой, ул. Енисейская, ул. Пихтовая, ул. Павла Разгонова, ул. Липовая. </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lastRenderedPageBreak/>
              <w:t>25:33:180118</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 xml:space="preserve">Российская Федерация, Приморский край, муниципальный округ город Партизанск, ул. Парковая, ул. Дачная, пер. Южный, ул. Первомайская,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Зарудничная, ул. Кубанская, ул. Веселая, ул. Техникумовская,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Комсомольская, ул. Солнечная, пер. Приморский, ул. Московская, </w:t>
            </w:r>
            <w:r>
              <w:rPr>
                <w:rFonts w:ascii="Times New Roman" w:hAnsi="Times New Roman" w:cs="Times New Roman"/>
                <w:sz w:val="24"/>
                <w:szCs w:val="24"/>
              </w:rPr>
              <w:t xml:space="preserve">                        </w:t>
            </w:r>
            <w:r w:rsidRPr="008A521B">
              <w:rPr>
                <w:rFonts w:ascii="Times New Roman" w:hAnsi="Times New Roman" w:cs="Times New Roman"/>
                <w:sz w:val="24"/>
                <w:szCs w:val="24"/>
              </w:rPr>
              <w:t xml:space="preserve">ул. Малиновая.  </w:t>
            </w:r>
            <w:proofErr w:type="gramEnd"/>
          </w:p>
        </w:tc>
      </w:tr>
      <w:tr w:rsidR="008A521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25:33:180119</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21B" w:rsidRPr="008A521B" w:rsidRDefault="008A521B" w:rsidP="000928AB">
            <w:pPr>
              <w:spacing w:after="0" w:line="240" w:lineRule="auto"/>
              <w:jc w:val="both"/>
              <w:rPr>
                <w:rFonts w:ascii="Times New Roman" w:hAnsi="Times New Roman" w:cs="Times New Roman"/>
                <w:sz w:val="24"/>
                <w:szCs w:val="24"/>
              </w:rPr>
            </w:pPr>
            <w:proofErr w:type="gramStart"/>
            <w:r w:rsidRPr="008A521B">
              <w:rPr>
                <w:rFonts w:ascii="Times New Roman" w:hAnsi="Times New Roman" w:cs="Times New Roman"/>
                <w:sz w:val="24"/>
                <w:szCs w:val="24"/>
              </w:rPr>
              <w:t xml:space="preserve">Российская Федерация, Приморский край, муниципальный округ город Партизанск, ул. Герцена, ул. Зарудничная, ул. Магистральная, ул. Московская, ул. Кожевенная.  </w:t>
            </w:r>
            <w:proofErr w:type="gramEnd"/>
          </w:p>
        </w:tc>
      </w:tr>
      <w:tr w:rsidR="00EA6570"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6570" w:rsidRPr="008A521B" w:rsidRDefault="00EA6570"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w:t>
            </w:r>
            <w:r>
              <w:rPr>
                <w:rFonts w:ascii="Times New Roman" w:hAnsi="Times New Roman" w:cs="Times New Roman"/>
                <w:sz w:val="24"/>
                <w:szCs w:val="24"/>
              </w:rPr>
              <w:t>21</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6570" w:rsidRPr="008A521B" w:rsidRDefault="00EA6570" w:rsidP="000928AB">
            <w:pPr>
              <w:spacing w:after="0" w:line="240" w:lineRule="auto"/>
              <w:jc w:val="both"/>
              <w:rPr>
                <w:rFonts w:ascii="Times New Roman" w:hAnsi="Times New Roman" w:cs="Times New Roman"/>
                <w:sz w:val="24"/>
                <w:szCs w:val="24"/>
              </w:rPr>
            </w:pPr>
            <w:r w:rsidRPr="008A521B">
              <w:rPr>
                <w:rFonts w:ascii="Times New Roman" w:hAnsi="Times New Roman" w:cs="Times New Roman"/>
                <w:sz w:val="24"/>
                <w:szCs w:val="24"/>
              </w:rPr>
              <w:t>Российская Федерация, Приморский край, муниципальный округ город Партизанск, ул.</w:t>
            </w:r>
            <w:r>
              <w:rPr>
                <w:rFonts w:ascii="Times New Roman" w:hAnsi="Times New Roman" w:cs="Times New Roman"/>
                <w:sz w:val="24"/>
                <w:szCs w:val="24"/>
              </w:rPr>
              <w:t xml:space="preserve"> </w:t>
            </w:r>
            <w:r w:rsidR="00F50D4B">
              <w:rPr>
                <w:rFonts w:ascii="Times New Roman" w:hAnsi="Times New Roman" w:cs="Times New Roman"/>
                <w:sz w:val="24"/>
                <w:szCs w:val="24"/>
              </w:rPr>
              <w:t>Лозовый ключ, ул. Революции, пер. Береговой,                                      ул. Волочаевская</w:t>
            </w:r>
            <w:r w:rsidRPr="008A521B">
              <w:rPr>
                <w:rFonts w:ascii="Times New Roman" w:hAnsi="Times New Roman" w:cs="Times New Roman"/>
                <w:sz w:val="24"/>
                <w:szCs w:val="24"/>
              </w:rPr>
              <w:t xml:space="preserve">.  </w:t>
            </w:r>
          </w:p>
        </w:tc>
      </w:tr>
      <w:tr w:rsidR="00F50D4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0D4B" w:rsidRPr="008A521B" w:rsidRDefault="00F50D4B" w:rsidP="000928AB">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w:t>
            </w:r>
            <w:r>
              <w:rPr>
                <w:rFonts w:ascii="Times New Roman" w:hAnsi="Times New Roman" w:cs="Times New Roman"/>
                <w:sz w:val="24"/>
                <w:szCs w:val="24"/>
              </w:rPr>
              <w:t>22</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1F6" w:rsidRDefault="00F50D4B" w:rsidP="000928AB">
            <w:pPr>
              <w:spacing w:after="0" w:line="240" w:lineRule="auto"/>
              <w:jc w:val="both"/>
              <w:rPr>
                <w:rFonts w:ascii="Times New Roman" w:hAnsi="Times New Roman" w:cs="Times New Roman"/>
                <w:sz w:val="24"/>
                <w:szCs w:val="24"/>
              </w:rPr>
            </w:pPr>
            <w:r w:rsidRPr="008A521B">
              <w:rPr>
                <w:rFonts w:ascii="Times New Roman" w:hAnsi="Times New Roman" w:cs="Times New Roman"/>
                <w:sz w:val="24"/>
                <w:szCs w:val="24"/>
              </w:rPr>
              <w:t>Российская Федерация, Приморский край, муниципальный округ город Партизанск, ул.</w:t>
            </w:r>
            <w:r>
              <w:rPr>
                <w:rFonts w:ascii="Times New Roman" w:hAnsi="Times New Roman" w:cs="Times New Roman"/>
                <w:sz w:val="24"/>
                <w:szCs w:val="24"/>
              </w:rPr>
              <w:t xml:space="preserve"> </w:t>
            </w:r>
            <w:r w:rsidR="008811F6">
              <w:rPr>
                <w:rFonts w:ascii="Times New Roman" w:hAnsi="Times New Roman" w:cs="Times New Roman"/>
                <w:sz w:val="24"/>
                <w:szCs w:val="24"/>
              </w:rPr>
              <w:t>Олений ключ, ул. Дальневосточная, пер. Олений, ул. Индустриальная, ул. М.Я. Свердлова.</w:t>
            </w:r>
          </w:p>
          <w:p w:rsidR="00F50D4B" w:rsidRPr="008A521B" w:rsidRDefault="008811F6" w:rsidP="00092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Садовые Товарищества «Родник», «Жемчужный», «Связист», «Энергетик», «Обогатитель», «Солнечное», «Зеленая балка»</w:t>
            </w:r>
            <w:r w:rsidR="00F50D4B" w:rsidRPr="008A521B">
              <w:rPr>
                <w:rFonts w:ascii="Times New Roman" w:hAnsi="Times New Roman" w:cs="Times New Roman"/>
                <w:sz w:val="24"/>
                <w:szCs w:val="24"/>
              </w:rPr>
              <w:t xml:space="preserve">.  </w:t>
            </w:r>
          </w:p>
        </w:tc>
      </w:tr>
      <w:tr w:rsidR="00F50D4B" w:rsidTr="008A521B">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0D4B" w:rsidRPr="008A521B" w:rsidRDefault="00F50D4B" w:rsidP="00370443">
            <w:pPr>
              <w:spacing w:after="0" w:line="240" w:lineRule="auto"/>
              <w:jc w:val="center"/>
              <w:rPr>
                <w:rFonts w:ascii="Times New Roman" w:hAnsi="Times New Roman" w:cs="Times New Roman"/>
                <w:sz w:val="24"/>
                <w:szCs w:val="24"/>
              </w:rPr>
            </w:pPr>
            <w:r w:rsidRPr="008A521B">
              <w:rPr>
                <w:rFonts w:ascii="Times New Roman" w:hAnsi="Times New Roman" w:cs="Times New Roman"/>
                <w:sz w:val="24"/>
                <w:szCs w:val="24"/>
              </w:rPr>
              <w:t>25:33:1801</w:t>
            </w:r>
            <w:r>
              <w:rPr>
                <w:rFonts w:ascii="Times New Roman" w:hAnsi="Times New Roman" w:cs="Times New Roman"/>
                <w:sz w:val="24"/>
                <w:szCs w:val="24"/>
              </w:rPr>
              <w:t>2</w:t>
            </w:r>
            <w:r w:rsidR="00370443">
              <w:rPr>
                <w:rFonts w:ascii="Times New Roman" w:hAnsi="Times New Roman" w:cs="Times New Roman"/>
                <w:sz w:val="24"/>
                <w:szCs w:val="24"/>
              </w:rPr>
              <w:t>4</w:t>
            </w:r>
          </w:p>
        </w:tc>
        <w:tc>
          <w:tcPr>
            <w:tcW w:w="8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0D4B" w:rsidRPr="008A521B" w:rsidRDefault="00F50D4B" w:rsidP="000928AB">
            <w:pPr>
              <w:spacing w:after="0" w:line="240" w:lineRule="auto"/>
              <w:jc w:val="both"/>
              <w:rPr>
                <w:rFonts w:ascii="Times New Roman" w:hAnsi="Times New Roman" w:cs="Times New Roman"/>
                <w:sz w:val="24"/>
                <w:szCs w:val="24"/>
              </w:rPr>
            </w:pPr>
            <w:r w:rsidRPr="008A521B">
              <w:rPr>
                <w:rFonts w:ascii="Times New Roman" w:hAnsi="Times New Roman" w:cs="Times New Roman"/>
                <w:sz w:val="24"/>
                <w:szCs w:val="24"/>
              </w:rPr>
              <w:t>Российская Федерация, Приморский край, муниципальный округ город Партизанск, ул.</w:t>
            </w:r>
            <w:r w:rsidR="00583973">
              <w:rPr>
                <w:rFonts w:ascii="Times New Roman" w:hAnsi="Times New Roman" w:cs="Times New Roman"/>
                <w:sz w:val="24"/>
                <w:szCs w:val="24"/>
              </w:rPr>
              <w:t xml:space="preserve"> Лесная, ул. Магаданская, ул. Волочаевская</w:t>
            </w:r>
            <w:r w:rsidRPr="008A521B">
              <w:rPr>
                <w:rFonts w:ascii="Times New Roman" w:hAnsi="Times New Roman" w:cs="Times New Roman"/>
                <w:sz w:val="24"/>
                <w:szCs w:val="24"/>
              </w:rPr>
              <w:t xml:space="preserve">.  </w:t>
            </w:r>
          </w:p>
        </w:tc>
      </w:tr>
    </w:tbl>
    <w:p w:rsidR="002417BF" w:rsidRPr="008A521B" w:rsidRDefault="00CC0857" w:rsidP="00CC0857">
      <w:pPr>
        <w:pStyle w:val="a3"/>
        <w:tabs>
          <w:tab w:val="left" w:pos="1565"/>
        </w:tabs>
        <w:spacing w:before="0" w:beforeAutospacing="0" w:after="0" w:afterAutospacing="0"/>
        <w:jc w:val="both"/>
      </w:pPr>
      <w:r>
        <w:rPr>
          <w:sz w:val="28"/>
          <w:szCs w:val="28"/>
        </w:rPr>
        <w:tab/>
      </w:r>
      <w:r w:rsidRPr="008A521B">
        <w:t>Комплексные кадастровые работы</w:t>
      </w:r>
      <w:r w:rsidR="00591865" w:rsidRPr="008A521B">
        <w:t xml:space="preserve"> </w:t>
      </w:r>
      <w:r w:rsidRPr="008A521B">
        <w:t>- это работы по установлению границ земельных участков и зданий, в</w:t>
      </w:r>
      <w:r w:rsidR="002417BF" w:rsidRPr="008A521B">
        <w:t xml:space="preserve"> </w:t>
      </w:r>
      <w:proofErr w:type="gramStart"/>
      <w:r w:rsidRPr="008A521B">
        <w:t>границах</w:t>
      </w:r>
      <w:proofErr w:type="gramEnd"/>
      <w:r w:rsidRPr="008A521B">
        <w:t xml:space="preserve"> определённой территории, проводимые за счёт бюджета края</w:t>
      </w:r>
      <w:r w:rsidR="002417BF" w:rsidRPr="008A521B">
        <w:t>.</w:t>
      </w:r>
    </w:p>
    <w:p w:rsidR="0077570E" w:rsidRPr="008A521B" w:rsidRDefault="00313468" w:rsidP="00CC0857">
      <w:pPr>
        <w:pStyle w:val="a3"/>
        <w:tabs>
          <w:tab w:val="left" w:pos="1565"/>
        </w:tabs>
        <w:spacing w:before="0" w:beforeAutospacing="0" w:after="0" w:afterAutospacing="0"/>
        <w:jc w:val="both"/>
      </w:pPr>
      <w:r>
        <w:rPr>
          <w:noProof/>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27" type="#_x0000_t187" style="position:absolute;left:0;text-align:left;margin-left:7.6pt;margin-top:14.15pt;width:13.15pt;height:11.9pt;z-index:251659264"/>
        </w:pict>
      </w:r>
      <w:r w:rsidR="00CC0857" w:rsidRPr="008A521B">
        <w:t xml:space="preserve"> </w:t>
      </w:r>
    </w:p>
    <w:p w:rsidR="0077570E" w:rsidRPr="008A521B" w:rsidRDefault="002417BF" w:rsidP="002417BF">
      <w:pPr>
        <w:pStyle w:val="a3"/>
        <w:tabs>
          <w:tab w:val="left" w:pos="977"/>
        </w:tabs>
        <w:spacing w:before="0" w:beforeAutospacing="0" w:after="0" w:afterAutospacing="0"/>
        <w:jc w:val="both"/>
      </w:pPr>
      <w:r w:rsidRPr="008A521B">
        <w:tab/>
        <w:t>Целью проведения комплексных кадастровых работ является внесение в ЕГРН точных сведений о местоположении границ</w:t>
      </w:r>
    </w:p>
    <w:p w:rsidR="002417BF" w:rsidRPr="008A521B" w:rsidRDefault="00917301" w:rsidP="002417BF">
      <w:pPr>
        <w:pStyle w:val="a3"/>
        <w:numPr>
          <w:ilvl w:val="0"/>
          <w:numId w:val="2"/>
        </w:numPr>
        <w:tabs>
          <w:tab w:val="left" w:pos="977"/>
        </w:tabs>
        <w:spacing w:before="0" w:beforeAutospacing="0" w:after="0" w:afterAutospacing="0"/>
        <w:jc w:val="both"/>
      </w:pPr>
      <w:r w:rsidRPr="008A521B">
        <w:t>земельных участков</w:t>
      </w:r>
    </w:p>
    <w:p w:rsidR="00917301" w:rsidRPr="008A521B" w:rsidRDefault="00917301" w:rsidP="002417BF">
      <w:pPr>
        <w:pStyle w:val="a3"/>
        <w:numPr>
          <w:ilvl w:val="0"/>
          <w:numId w:val="2"/>
        </w:numPr>
        <w:tabs>
          <w:tab w:val="left" w:pos="977"/>
        </w:tabs>
        <w:spacing w:before="0" w:beforeAutospacing="0" w:after="0" w:afterAutospacing="0"/>
        <w:jc w:val="both"/>
      </w:pPr>
      <w:r w:rsidRPr="008A521B">
        <w:t>зданий</w:t>
      </w:r>
    </w:p>
    <w:p w:rsidR="00917301" w:rsidRPr="008A521B" w:rsidRDefault="00917301" w:rsidP="00E458A8">
      <w:pPr>
        <w:pStyle w:val="a3"/>
        <w:numPr>
          <w:ilvl w:val="0"/>
          <w:numId w:val="2"/>
        </w:numPr>
        <w:tabs>
          <w:tab w:val="left" w:pos="977"/>
        </w:tabs>
        <w:spacing w:before="0" w:beforeAutospacing="0" w:after="0" w:afterAutospacing="0"/>
        <w:jc w:val="both"/>
      </w:pPr>
      <w:r w:rsidRPr="008A521B">
        <w:t>сооружений</w:t>
      </w:r>
    </w:p>
    <w:p w:rsidR="00917301" w:rsidRPr="008A521B" w:rsidRDefault="00917301" w:rsidP="00917301">
      <w:pPr>
        <w:pStyle w:val="a3"/>
        <w:tabs>
          <w:tab w:val="left" w:pos="977"/>
        </w:tabs>
        <w:spacing w:before="0" w:beforeAutospacing="0" w:after="0" w:afterAutospacing="0"/>
        <w:ind w:left="150"/>
        <w:jc w:val="both"/>
      </w:pPr>
    </w:p>
    <w:p w:rsidR="0077570E" w:rsidRPr="008A521B" w:rsidRDefault="00313468" w:rsidP="00E458A8">
      <w:pPr>
        <w:pStyle w:val="a3"/>
        <w:tabs>
          <w:tab w:val="left" w:pos="977"/>
        </w:tabs>
        <w:spacing w:before="0" w:beforeAutospacing="0" w:after="0" w:afterAutospacing="0"/>
        <w:ind w:left="870"/>
        <w:jc w:val="both"/>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209.2pt;margin-top:18.05pt;width:19.4pt;height:8.8pt;z-index:251662336"/>
        </w:pict>
      </w:r>
      <w:r>
        <w:rPr>
          <w:noProof/>
        </w:rPr>
        <w:pict>
          <v:shape id="_x0000_s1029" type="#_x0000_t187" style="position:absolute;left:0;text-align:left;margin-left:10.75pt;margin-top:2pt;width:13.15pt;height:11.9pt;z-index:251661312"/>
        </w:pict>
      </w:r>
      <w:r w:rsidR="00E458A8" w:rsidRPr="008A521B">
        <w:t xml:space="preserve">Правообладателям объектов недвижимости, в отношении которых будут проводиться работы </w:t>
      </w:r>
    </w:p>
    <w:p w:rsidR="008363D6" w:rsidRPr="008A521B" w:rsidRDefault="005B7897" w:rsidP="008363D6">
      <w:pPr>
        <w:pStyle w:val="a3"/>
        <w:numPr>
          <w:ilvl w:val="0"/>
          <w:numId w:val="3"/>
        </w:numPr>
        <w:tabs>
          <w:tab w:val="left" w:pos="977"/>
        </w:tabs>
        <w:spacing w:before="0" w:beforeAutospacing="0" w:after="0" w:afterAutospacing="0"/>
        <w:jc w:val="both"/>
      </w:pPr>
      <w:r w:rsidRPr="008A521B">
        <w:t>не нужно лично обращаться в Росреестр для внесения</w:t>
      </w:r>
      <w:r w:rsidR="00B53BDC" w:rsidRPr="008A521B">
        <w:t xml:space="preserve"> </w:t>
      </w:r>
      <w:r w:rsidRPr="008A521B">
        <w:t>сведений в ЕГРН</w:t>
      </w:r>
    </w:p>
    <w:p w:rsidR="005B7897" w:rsidRPr="008A521B" w:rsidRDefault="005B7897" w:rsidP="008363D6">
      <w:pPr>
        <w:pStyle w:val="a3"/>
        <w:numPr>
          <w:ilvl w:val="0"/>
          <w:numId w:val="3"/>
        </w:numPr>
        <w:tabs>
          <w:tab w:val="left" w:pos="977"/>
        </w:tabs>
        <w:spacing w:before="0" w:beforeAutospacing="0" w:after="0" w:afterAutospacing="0"/>
        <w:jc w:val="both"/>
      </w:pPr>
      <w:r w:rsidRPr="008A521B">
        <w:t>не нужно платить за уточнение местоположения земельного участка и объектов</w:t>
      </w:r>
      <w:r w:rsidR="00C01EF2" w:rsidRPr="008A521B">
        <w:t xml:space="preserve"> в его </w:t>
      </w:r>
      <w:proofErr w:type="gramStart"/>
      <w:r w:rsidR="00C01EF2" w:rsidRPr="008A521B">
        <w:t>границах</w:t>
      </w:r>
      <w:proofErr w:type="gramEnd"/>
      <w:r w:rsidR="00C01EF2" w:rsidRPr="008A521B">
        <w:t>.</w:t>
      </w:r>
    </w:p>
    <w:p w:rsidR="00FC330F" w:rsidRDefault="00FC330F" w:rsidP="00FC330F">
      <w:pPr>
        <w:pStyle w:val="a3"/>
        <w:tabs>
          <w:tab w:val="left" w:pos="977"/>
        </w:tabs>
        <w:spacing w:before="0" w:beforeAutospacing="0" w:after="0" w:afterAutospacing="0"/>
        <w:ind w:left="870"/>
        <w:jc w:val="both"/>
        <w:rPr>
          <w:sz w:val="28"/>
          <w:szCs w:val="28"/>
        </w:rPr>
      </w:pPr>
    </w:p>
    <w:p w:rsidR="009803E2" w:rsidRPr="008A521B" w:rsidRDefault="00313468" w:rsidP="00787D45">
      <w:pPr>
        <w:pStyle w:val="a3"/>
        <w:tabs>
          <w:tab w:val="left" w:pos="0"/>
        </w:tabs>
        <w:spacing w:before="0" w:beforeAutospacing="0" w:after="0" w:afterAutospacing="0"/>
        <w:ind w:firstLine="708"/>
        <w:jc w:val="both"/>
      </w:pPr>
      <w:r>
        <w:rPr>
          <w:noProof/>
        </w:rPr>
        <w:pict>
          <v:shape id="_x0000_s1031" type="#_x0000_t187" style="position:absolute;left:0;text-align:left;margin-left:14.5pt;margin-top:.85pt;width:13.15pt;height:11.9pt;z-index:251663360"/>
        </w:pict>
      </w:r>
      <w:proofErr w:type="gramStart"/>
      <w:r w:rsidR="00A668CC" w:rsidRPr="008A521B">
        <w:t>Уважаемые граждане</w:t>
      </w:r>
      <w:r w:rsidR="00044209" w:rsidRPr="008A521B">
        <w:t>,</w:t>
      </w:r>
      <w:r w:rsidR="00A668CC" w:rsidRPr="008A521B">
        <w:t xml:space="preserve"> </w:t>
      </w:r>
      <w:r w:rsidR="00B02E24" w:rsidRPr="008A521B">
        <w:t>е</w:t>
      </w:r>
      <w:r w:rsidR="007A408A" w:rsidRPr="008A521B">
        <w:t xml:space="preserve">сли </w:t>
      </w:r>
      <w:r w:rsidR="00CF0468" w:rsidRPr="008A521B">
        <w:t>у Вас не зарегистрированы права</w:t>
      </w:r>
      <w:r w:rsidR="00B02E24" w:rsidRPr="008A521B">
        <w:t xml:space="preserve"> на земельный участок </w:t>
      </w:r>
      <w:r w:rsidR="00787D45" w:rsidRPr="008A521B">
        <w:t xml:space="preserve">или границы Вашего земельного участка </w:t>
      </w:r>
      <w:r w:rsidR="00CF0468" w:rsidRPr="008A521B">
        <w:t xml:space="preserve">в </w:t>
      </w:r>
      <w:r w:rsidR="009803E2" w:rsidRPr="008A521B">
        <w:t>Р</w:t>
      </w:r>
      <w:r w:rsidR="00CF0468" w:rsidRPr="008A521B">
        <w:t>осреестре</w:t>
      </w:r>
      <w:r w:rsidR="00797BA2" w:rsidRPr="008A521B">
        <w:t xml:space="preserve"> и</w:t>
      </w:r>
      <w:r w:rsidR="00CF0468" w:rsidRPr="008A521B">
        <w:t xml:space="preserve"> </w:t>
      </w:r>
      <w:r w:rsidR="00291213" w:rsidRPr="008A521B">
        <w:t>име</w:t>
      </w:r>
      <w:r w:rsidR="00797BA2" w:rsidRPr="008A521B">
        <w:t>ются</w:t>
      </w:r>
      <w:r w:rsidR="00291213" w:rsidRPr="008A521B">
        <w:t xml:space="preserve"> документы</w:t>
      </w:r>
      <w:r w:rsidR="00E8598E" w:rsidRPr="008A521B">
        <w:t>,</w:t>
      </w:r>
      <w:r w:rsidR="002B5F43" w:rsidRPr="008A521B">
        <w:t xml:space="preserve"> </w:t>
      </w:r>
      <w:r w:rsidR="00E8598E" w:rsidRPr="008A521B">
        <w:t>подтверждающие</w:t>
      </w:r>
      <w:r w:rsidR="00FD0037" w:rsidRPr="008A521B">
        <w:t xml:space="preserve"> Ваши права </w:t>
      </w:r>
      <w:r w:rsidR="002B5F43" w:rsidRPr="008A521B">
        <w:t>(акты, свидетельства о праве собственности и другие</w:t>
      </w:r>
      <w:r w:rsidR="0049349D" w:rsidRPr="008A521B">
        <w:t xml:space="preserve"> документы на объекты недвижимости</w:t>
      </w:r>
      <w:r w:rsidR="002B5F43" w:rsidRPr="008A521B">
        <w:t>)</w:t>
      </w:r>
      <w:r w:rsidR="007A408A" w:rsidRPr="008A521B">
        <w:t xml:space="preserve">, </w:t>
      </w:r>
      <w:r w:rsidR="00CF0468" w:rsidRPr="008A521B">
        <w:t xml:space="preserve">то </w:t>
      </w:r>
      <w:r w:rsidR="007A408A" w:rsidRPr="008A521B">
        <w:t>просим Вас</w:t>
      </w:r>
      <w:r w:rsidR="0049349D" w:rsidRPr="008A521B">
        <w:t xml:space="preserve"> </w:t>
      </w:r>
      <w:r w:rsidR="0049349D" w:rsidRPr="008A521B">
        <w:rPr>
          <w:b/>
        </w:rPr>
        <w:t>с 12 января 2026г.</w:t>
      </w:r>
      <w:r w:rsidR="007A408A" w:rsidRPr="008A521B">
        <w:t xml:space="preserve"> обратиться в отдел территориального развития управления экономики и собственности администрации</w:t>
      </w:r>
      <w:r w:rsidR="00784066" w:rsidRPr="008A521B">
        <w:t xml:space="preserve"> </w:t>
      </w:r>
      <w:r w:rsidR="00E8598E" w:rsidRPr="008A521B">
        <w:t>по</w:t>
      </w:r>
      <w:r w:rsidR="0049349D" w:rsidRPr="008A521B">
        <w:t xml:space="preserve"> телефону: </w:t>
      </w:r>
      <w:r w:rsidR="0049349D" w:rsidRPr="008A521B">
        <w:rPr>
          <w:b/>
        </w:rPr>
        <w:t>8(42363)6-76-08 или 8(42363</w:t>
      </w:r>
      <w:proofErr w:type="gramEnd"/>
      <w:r w:rsidR="0049349D" w:rsidRPr="008A521B">
        <w:rPr>
          <w:b/>
        </w:rPr>
        <w:t>)6-21-87</w:t>
      </w:r>
      <w:r w:rsidR="0049349D" w:rsidRPr="008A521B">
        <w:t xml:space="preserve"> или по </w:t>
      </w:r>
      <w:r w:rsidR="00E8598E" w:rsidRPr="008A521B">
        <w:t>адресу: Приморский край,</w:t>
      </w:r>
      <w:r w:rsidR="008A521B">
        <w:t xml:space="preserve">                       </w:t>
      </w:r>
      <w:r w:rsidR="00E8598E" w:rsidRPr="008A521B">
        <w:t xml:space="preserve"> г. Партизанск, ул. </w:t>
      </w:r>
      <w:proofErr w:type="gramStart"/>
      <w:r w:rsidR="0049349D" w:rsidRPr="008A521B">
        <w:t>Ленинская</w:t>
      </w:r>
      <w:proofErr w:type="gramEnd"/>
      <w:r w:rsidR="0049349D" w:rsidRPr="008A521B">
        <w:t xml:space="preserve">, 26а (здание администрации 1 этаж, приемный день отдела территориального развития: </w:t>
      </w:r>
      <w:r w:rsidR="0049349D" w:rsidRPr="008A521B">
        <w:rPr>
          <w:b/>
        </w:rPr>
        <w:t>каждый понедельник с 09 час</w:t>
      </w:r>
      <w:r w:rsidR="0046342B">
        <w:rPr>
          <w:b/>
        </w:rPr>
        <w:t>. 00 мин. до 13 час.</w:t>
      </w:r>
      <w:r w:rsidR="0049349D" w:rsidRPr="008A521B">
        <w:rPr>
          <w:b/>
        </w:rPr>
        <w:t xml:space="preserve"> 00 мин</w:t>
      </w:r>
      <w:r w:rsidR="0049349D" w:rsidRPr="008A521B">
        <w:t>.).</w:t>
      </w:r>
      <w:r w:rsidR="009803E2" w:rsidRPr="008A521B">
        <w:t xml:space="preserve"> </w:t>
      </w:r>
    </w:p>
    <w:p w:rsidR="009803E2" w:rsidRPr="008A521B" w:rsidRDefault="009803E2" w:rsidP="00787D45">
      <w:pPr>
        <w:pStyle w:val="a3"/>
        <w:tabs>
          <w:tab w:val="left" w:pos="0"/>
        </w:tabs>
        <w:spacing w:before="0" w:beforeAutospacing="0" w:after="0" w:afterAutospacing="0"/>
        <w:jc w:val="both"/>
      </w:pPr>
    </w:p>
    <w:p w:rsidR="0077570E" w:rsidRPr="008A521B" w:rsidRDefault="0077570E" w:rsidP="000A727A">
      <w:pPr>
        <w:pStyle w:val="a3"/>
        <w:spacing w:before="0" w:beforeAutospacing="0" w:after="0" w:afterAutospacing="0"/>
        <w:jc w:val="both"/>
      </w:pPr>
    </w:p>
    <w:sectPr w:rsidR="0077570E" w:rsidRPr="008A521B" w:rsidSect="008A521B">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C6FD4"/>
    <w:multiLevelType w:val="hybridMultilevel"/>
    <w:tmpl w:val="EA38E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DE65800"/>
    <w:multiLevelType w:val="hybridMultilevel"/>
    <w:tmpl w:val="8DBA9D0E"/>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
    <w:nsid w:val="60A73D77"/>
    <w:multiLevelType w:val="hybridMultilevel"/>
    <w:tmpl w:val="78F822D2"/>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40"/>
  <w:proofState w:spelling="clean" w:grammar="clean"/>
  <w:defaultTabStop w:val="708"/>
  <w:characterSpacingControl w:val="doNotCompress"/>
  <w:compat/>
  <w:rsids>
    <w:rsidRoot w:val="00B355C7"/>
    <w:rsid w:val="00044209"/>
    <w:rsid w:val="00051DFF"/>
    <w:rsid w:val="00084B87"/>
    <w:rsid w:val="000928AB"/>
    <w:rsid w:val="000A727A"/>
    <w:rsid w:val="000B5FFD"/>
    <w:rsid w:val="000E2E63"/>
    <w:rsid w:val="000F10C6"/>
    <w:rsid w:val="001505ED"/>
    <w:rsid w:val="0016244C"/>
    <w:rsid w:val="00163502"/>
    <w:rsid w:val="00193243"/>
    <w:rsid w:val="00215363"/>
    <w:rsid w:val="002346A5"/>
    <w:rsid w:val="002417BF"/>
    <w:rsid w:val="00281864"/>
    <w:rsid w:val="00291213"/>
    <w:rsid w:val="002977D7"/>
    <w:rsid w:val="002B5F43"/>
    <w:rsid w:val="002B7797"/>
    <w:rsid w:val="002D66F5"/>
    <w:rsid w:val="00313468"/>
    <w:rsid w:val="00370443"/>
    <w:rsid w:val="0038070E"/>
    <w:rsid w:val="003D1C99"/>
    <w:rsid w:val="00416B8C"/>
    <w:rsid w:val="00434242"/>
    <w:rsid w:val="0046342B"/>
    <w:rsid w:val="00464DF8"/>
    <w:rsid w:val="0049349D"/>
    <w:rsid w:val="0049484E"/>
    <w:rsid w:val="004F0871"/>
    <w:rsid w:val="00515621"/>
    <w:rsid w:val="00527E69"/>
    <w:rsid w:val="00546FE6"/>
    <w:rsid w:val="005553C0"/>
    <w:rsid w:val="00583973"/>
    <w:rsid w:val="00591865"/>
    <w:rsid w:val="005B7897"/>
    <w:rsid w:val="006008E3"/>
    <w:rsid w:val="00685FF5"/>
    <w:rsid w:val="006A574D"/>
    <w:rsid w:val="006C387E"/>
    <w:rsid w:val="006E7C82"/>
    <w:rsid w:val="006E7E16"/>
    <w:rsid w:val="00724C5C"/>
    <w:rsid w:val="00736647"/>
    <w:rsid w:val="0077570E"/>
    <w:rsid w:val="00777683"/>
    <w:rsid w:val="0078215C"/>
    <w:rsid w:val="00784066"/>
    <w:rsid w:val="00787D45"/>
    <w:rsid w:val="00797BA2"/>
    <w:rsid w:val="007A408A"/>
    <w:rsid w:val="008363D6"/>
    <w:rsid w:val="008811F6"/>
    <w:rsid w:val="00885B8C"/>
    <w:rsid w:val="00893E1F"/>
    <w:rsid w:val="008A521B"/>
    <w:rsid w:val="008F0FCB"/>
    <w:rsid w:val="00917301"/>
    <w:rsid w:val="009517DC"/>
    <w:rsid w:val="009672BF"/>
    <w:rsid w:val="00976F7C"/>
    <w:rsid w:val="009803E2"/>
    <w:rsid w:val="00991A3D"/>
    <w:rsid w:val="009B5B1B"/>
    <w:rsid w:val="009D5C13"/>
    <w:rsid w:val="00A31BC1"/>
    <w:rsid w:val="00A378AF"/>
    <w:rsid w:val="00A413ED"/>
    <w:rsid w:val="00A668CC"/>
    <w:rsid w:val="00A71C6D"/>
    <w:rsid w:val="00A9095C"/>
    <w:rsid w:val="00B02E24"/>
    <w:rsid w:val="00B04DF9"/>
    <w:rsid w:val="00B355C7"/>
    <w:rsid w:val="00B53BDC"/>
    <w:rsid w:val="00B61BA8"/>
    <w:rsid w:val="00B66D9C"/>
    <w:rsid w:val="00B84CC5"/>
    <w:rsid w:val="00BD0622"/>
    <w:rsid w:val="00C01EF2"/>
    <w:rsid w:val="00C13651"/>
    <w:rsid w:val="00C15E20"/>
    <w:rsid w:val="00C40862"/>
    <w:rsid w:val="00C53429"/>
    <w:rsid w:val="00C63FD7"/>
    <w:rsid w:val="00CC0857"/>
    <w:rsid w:val="00CD48BC"/>
    <w:rsid w:val="00CF0468"/>
    <w:rsid w:val="00D041D1"/>
    <w:rsid w:val="00D16971"/>
    <w:rsid w:val="00D21A8F"/>
    <w:rsid w:val="00D275E4"/>
    <w:rsid w:val="00D34D1D"/>
    <w:rsid w:val="00D41367"/>
    <w:rsid w:val="00D832F0"/>
    <w:rsid w:val="00D970AF"/>
    <w:rsid w:val="00DA471C"/>
    <w:rsid w:val="00DD3706"/>
    <w:rsid w:val="00E23909"/>
    <w:rsid w:val="00E458A8"/>
    <w:rsid w:val="00E529DD"/>
    <w:rsid w:val="00E5348B"/>
    <w:rsid w:val="00E8278C"/>
    <w:rsid w:val="00E8598E"/>
    <w:rsid w:val="00EA6570"/>
    <w:rsid w:val="00EE3E33"/>
    <w:rsid w:val="00EF475B"/>
    <w:rsid w:val="00F104F7"/>
    <w:rsid w:val="00F50D4B"/>
    <w:rsid w:val="00F544B6"/>
    <w:rsid w:val="00F65E41"/>
    <w:rsid w:val="00FC330F"/>
    <w:rsid w:val="00FD0037"/>
    <w:rsid w:val="00FD1E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C13"/>
  </w:style>
  <w:style w:type="paragraph" w:styleId="1">
    <w:name w:val="heading 1"/>
    <w:basedOn w:val="a"/>
    <w:next w:val="a"/>
    <w:link w:val="10"/>
    <w:qFormat/>
    <w:rsid w:val="00C63FD7"/>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5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355C7"/>
    <w:rPr>
      <w:color w:val="0000FF"/>
      <w:u w:val="single"/>
    </w:rPr>
  </w:style>
  <w:style w:type="paragraph" w:customStyle="1" w:styleId="ConsPlusNonformat">
    <w:name w:val="ConsPlusNonformat"/>
    <w:rsid w:val="00B355C7"/>
    <w:pPr>
      <w:autoSpaceDE w:val="0"/>
      <w:autoSpaceDN w:val="0"/>
      <w:spacing w:after="0" w:line="240" w:lineRule="auto"/>
    </w:pPr>
    <w:rPr>
      <w:rFonts w:ascii="Courier New" w:eastAsia="Times New Roman" w:hAnsi="Courier New" w:cs="Courier New"/>
      <w:sz w:val="20"/>
      <w:szCs w:val="20"/>
      <w:lang w:eastAsia="ru-RU"/>
    </w:rPr>
  </w:style>
  <w:style w:type="table" w:customStyle="1" w:styleId="11">
    <w:name w:val="Сетка таблицы1"/>
    <w:basedOn w:val="a1"/>
    <w:uiPriority w:val="99"/>
    <w:rsid w:val="00A31BC1"/>
    <w:pPr>
      <w:suppressAutoHyphens/>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8215C"/>
    <w:pPr>
      <w:ind w:left="720"/>
      <w:contextualSpacing/>
    </w:pPr>
  </w:style>
  <w:style w:type="paragraph" w:styleId="a6">
    <w:name w:val="Balloon Text"/>
    <w:basedOn w:val="a"/>
    <w:link w:val="a7"/>
    <w:uiPriority w:val="99"/>
    <w:semiHidden/>
    <w:unhideWhenUsed/>
    <w:rsid w:val="006008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08E3"/>
    <w:rPr>
      <w:rFonts w:ascii="Tahoma" w:hAnsi="Tahoma" w:cs="Tahoma"/>
      <w:sz w:val="16"/>
      <w:szCs w:val="16"/>
    </w:rPr>
  </w:style>
  <w:style w:type="character" w:customStyle="1" w:styleId="10">
    <w:name w:val="Заголовок 1 Знак"/>
    <w:basedOn w:val="a0"/>
    <w:link w:val="1"/>
    <w:rsid w:val="00C63FD7"/>
    <w:rPr>
      <w:rFonts w:ascii="Times New Roman" w:eastAsia="Times New Roman" w:hAnsi="Times New Roman" w:cs="Times New Roman"/>
      <w:b/>
      <w:bCs/>
      <w:sz w:val="28"/>
      <w:szCs w:val="20"/>
      <w:lang w:eastAsia="ru-RU"/>
    </w:rPr>
  </w:style>
</w:styles>
</file>

<file path=word/webSettings.xml><?xml version="1.0" encoding="utf-8"?>
<w:webSettings xmlns:r="http://schemas.openxmlformats.org/officeDocument/2006/relationships" xmlns:w="http://schemas.openxmlformats.org/wordprocessingml/2006/main">
  <w:divs>
    <w:div w:id="361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1023</Words>
  <Characters>5833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Строилова</dc:creator>
  <cp:lastModifiedBy>Линник</cp:lastModifiedBy>
  <cp:revision>18</cp:revision>
  <cp:lastPrinted>2025-12-15T02:35:00Z</cp:lastPrinted>
  <dcterms:created xsi:type="dcterms:W3CDTF">2025-08-12T05:11:00Z</dcterms:created>
  <dcterms:modified xsi:type="dcterms:W3CDTF">2025-12-16T02:53:00Z</dcterms:modified>
</cp:coreProperties>
</file>