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93" w:rsidRPr="00B67C9A" w:rsidRDefault="00613E93" w:rsidP="00B67C9A">
      <w:pPr>
        <w:pStyle w:val="60"/>
        <w:spacing w:before="360" w:line="259" w:lineRule="auto"/>
        <w:ind w:left="5680"/>
        <w:jc w:val="right"/>
        <w:rPr>
          <w:sz w:val="24"/>
          <w:szCs w:val="24"/>
        </w:rPr>
      </w:pPr>
      <w:bookmarkStart w:id="0" w:name="_GoBack"/>
      <w:bookmarkEnd w:id="0"/>
      <w:r w:rsidRPr="00B67C9A">
        <w:rPr>
          <w:color w:val="000000"/>
          <w:sz w:val="24"/>
          <w:szCs w:val="24"/>
        </w:rPr>
        <w:t>Приложение</w:t>
      </w:r>
    </w:p>
    <w:p w:rsidR="00B67C9A" w:rsidRDefault="00613E93" w:rsidP="00B67C9A">
      <w:pPr>
        <w:pStyle w:val="1"/>
        <w:tabs>
          <w:tab w:val="left" w:leader="underscore" w:pos="9122"/>
        </w:tabs>
        <w:ind w:left="5680" w:firstLine="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приказу управ</w:t>
      </w:r>
      <w:r w:rsidR="00B67C9A">
        <w:rPr>
          <w:color w:val="000000"/>
          <w:sz w:val="24"/>
          <w:szCs w:val="24"/>
        </w:rPr>
        <w:t xml:space="preserve">ления образования </w:t>
      </w:r>
      <w:r w:rsidR="00021AF7">
        <w:rPr>
          <w:color w:val="000000"/>
          <w:sz w:val="24"/>
          <w:szCs w:val="24"/>
        </w:rPr>
        <w:t>администрации</w:t>
      </w:r>
      <w:r w:rsidR="00B67C9A">
        <w:rPr>
          <w:color w:val="000000"/>
          <w:sz w:val="24"/>
          <w:szCs w:val="24"/>
        </w:rPr>
        <w:t xml:space="preserve"> Партизанского     городского округа </w:t>
      </w:r>
    </w:p>
    <w:p w:rsidR="00613E93" w:rsidRPr="00B67C9A" w:rsidRDefault="00B67C9A" w:rsidP="00B67C9A">
      <w:pPr>
        <w:pStyle w:val="1"/>
        <w:tabs>
          <w:tab w:val="left" w:leader="underscore" w:pos="9122"/>
        </w:tabs>
        <w:ind w:left="5680" w:firstLine="20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          </w:t>
      </w:r>
      <w:r w:rsidR="00613E93">
        <w:rPr>
          <w:color w:val="000000"/>
        </w:rPr>
        <w:t xml:space="preserve">от   </w:t>
      </w:r>
      <w:r>
        <w:rPr>
          <w:color w:val="000000"/>
        </w:rPr>
        <w:t xml:space="preserve">25.08.2022  </w:t>
      </w:r>
      <w:r w:rsidR="00613E93">
        <w:rPr>
          <w:color w:val="000000"/>
        </w:rPr>
        <w:t xml:space="preserve"> №</w:t>
      </w:r>
      <w:r>
        <w:rPr>
          <w:color w:val="000000"/>
        </w:rPr>
        <w:t xml:space="preserve"> 399 - а</w:t>
      </w:r>
    </w:p>
    <w:p w:rsidR="00613E93" w:rsidRPr="00326DDF" w:rsidRDefault="00613E93" w:rsidP="00613E93">
      <w:pPr>
        <w:pStyle w:val="1"/>
        <w:spacing w:after="540"/>
        <w:ind w:firstLine="0"/>
        <w:jc w:val="center"/>
        <w:rPr>
          <w:sz w:val="28"/>
          <w:szCs w:val="28"/>
        </w:rPr>
      </w:pPr>
      <w:r w:rsidRPr="00326DDF">
        <w:rPr>
          <w:b/>
          <w:bCs/>
          <w:color w:val="000000"/>
          <w:sz w:val="28"/>
          <w:szCs w:val="28"/>
        </w:rPr>
        <w:t>ПОРЯДОК</w:t>
      </w:r>
      <w:r w:rsidRPr="00326DDF">
        <w:rPr>
          <w:b/>
          <w:bCs/>
          <w:color w:val="000000"/>
          <w:sz w:val="28"/>
          <w:szCs w:val="28"/>
        </w:rPr>
        <w:br/>
        <w:t>организации и проведения Всероссийских проверочных</w:t>
      </w:r>
      <w:r w:rsidRPr="00326DDF">
        <w:rPr>
          <w:b/>
          <w:bCs/>
          <w:color w:val="000000"/>
          <w:sz w:val="28"/>
          <w:szCs w:val="28"/>
        </w:rPr>
        <w:br/>
        <w:t>работ в муниципальных общеобразовательных организациях</w:t>
      </w:r>
      <w:r w:rsidR="00326DDF">
        <w:rPr>
          <w:b/>
          <w:bCs/>
          <w:color w:val="000000"/>
          <w:sz w:val="28"/>
          <w:szCs w:val="28"/>
        </w:rPr>
        <w:t xml:space="preserve"> Партизанского</w:t>
      </w:r>
      <w:r w:rsidR="00021AF7" w:rsidRPr="00326DDF">
        <w:rPr>
          <w:b/>
          <w:bCs/>
          <w:color w:val="000000"/>
          <w:sz w:val="28"/>
          <w:szCs w:val="28"/>
        </w:rPr>
        <w:t xml:space="preserve"> городского округа</w:t>
      </w:r>
    </w:p>
    <w:p w:rsidR="00613E93" w:rsidRDefault="00613E93" w:rsidP="00613E93">
      <w:pPr>
        <w:pStyle w:val="20"/>
        <w:keepNext/>
        <w:keepLines/>
        <w:numPr>
          <w:ilvl w:val="0"/>
          <w:numId w:val="2"/>
        </w:numPr>
        <w:tabs>
          <w:tab w:val="left" w:pos="324"/>
        </w:tabs>
      </w:pPr>
      <w:bookmarkStart w:id="1" w:name="bookmark63"/>
      <w:bookmarkStart w:id="2" w:name="bookmark61"/>
      <w:bookmarkStart w:id="3" w:name="bookmark62"/>
      <w:bookmarkStart w:id="4" w:name="bookmark64"/>
      <w:bookmarkEnd w:id="1"/>
      <w:r>
        <w:rPr>
          <w:color w:val="000000"/>
          <w:sz w:val="24"/>
          <w:szCs w:val="24"/>
        </w:rPr>
        <w:t>Общие положения</w:t>
      </w:r>
      <w:bookmarkEnd w:id="2"/>
      <w:bookmarkEnd w:id="3"/>
      <w:bookmarkEnd w:id="4"/>
    </w:p>
    <w:p w:rsidR="00613E93" w:rsidRPr="009A502F" w:rsidRDefault="00613E93" w:rsidP="009A502F">
      <w:pPr>
        <w:pStyle w:val="1"/>
        <w:numPr>
          <w:ilvl w:val="1"/>
          <w:numId w:val="2"/>
        </w:numPr>
        <w:tabs>
          <w:tab w:val="left" w:pos="1182"/>
        </w:tabs>
        <w:ind w:firstLine="580"/>
        <w:jc w:val="both"/>
        <w:rPr>
          <w:sz w:val="28"/>
          <w:szCs w:val="28"/>
        </w:rPr>
      </w:pPr>
      <w:bookmarkStart w:id="5" w:name="bookmark65"/>
      <w:bookmarkEnd w:id="5"/>
      <w:r w:rsidRPr="00326DDF">
        <w:rPr>
          <w:color w:val="000000"/>
          <w:sz w:val="28"/>
          <w:szCs w:val="28"/>
        </w:rPr>
        <w:t>Порядок организации и проведения Всероссийских проверочных работ (далее -</w:t>
      </w:r>
      <w:r w:rsidR="000D0F8F" w:rsidRPr="009A502F">
        <w:rPr>
          <w:color w:val="000000"/>
          <w:sz w:val="28"/>
          <w:szCs w:val="28"/>
        </w:rPr>
        <w:t xml:space="preserve">  </w:t>
      </w:r>
      <w:r w:rsidRPr="009A502F">
        <w:rPr>
          <w:color w:val="000000"/>
          <w:sz w:val="28"/>
          <w:szCs w:val="28"/>
        </w:rPr>
        <w:t>ВПР) в об</w:t>
      </w:r>
      <w:r w:rsidR="00837F82" w:rsidRPr="009A502F">
        <w:rPr>
          <w:color w:val="000000"/>
          <w:sz w:val="28"/>
          <w:szCs w:val="28"/>
        </w:rPr>
        <w:t>щеобразовательных организациях</w:t>
      </w:r>
      <w:r w:rsidR="000D0F8F" w:rsidRPr="009A502F">
        <w:rPr>
          <w:color w:val="000000"/>
          <w:sz w:val="28"/>
          <w:szCs w:val="28"/>
        </w:rPr>
        <w:t xml:space="preserve"> Партизанского городского округа </w:t>
      </w:r>
      <w:r w:rsidR="00837F82" w:rsidRPr="009A502F">
        <w:rPr>
          <w:color w:val="000000"/>
          <w:sz w:val="28"/>
          <w:szCs w:val="28"/>
        </w:rPr>
        <w:t xml:space="preserve"> </w:t>
      </w:r>
      <w:r w:rsidRPr="009A502F">
        <w:rPr>
          <w:color w:val="000000"/>
          <w:sz w:val="28"/>
          <w:szCs w:val="28"/>
        </w:rPr>
        <w:t>(далее - Поряд</w:t>
      </w:r>
      <w:r w:rsidR="000D0F8F" w:rsidRPr="009A502F">
        <w:rPr>
          <w:color w:val="000000"/>
          <w:sz w:val="28"/>
          <w:szCs w:val="28"/>
        </w:rPr>
        <w:t>ок) разработан</w:t>
      </w:r>
      <w:r w:rsidR="00837F82" w:rsidRPr="009A502F">
        <w:rPr>
          <w:color w:val="000000"/>
          <w:sz w:val="28"/>
          <w:szCs w:val="28"/>
        </w:rPr>
        <w:t xml:space="preserve"> </w:t>
      </w:r>
      <w:r w:rsidR="000D0F8F" w:rsidRPr="009A502F">
        <w:rPr>
          <w:color w:val="000000"/>
          <w:sz w:val="28"/>
          <w:szCs w:val="28"/>
        </w:rPr>
        <w:t xml:space="preserve">     в соответствии со ст. 97 Федерального закона от 29.12.2012 № 273-ФЗ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05.08.2013   №662,   нормативно-правовыми актами Федеральной службы по надзору в сфере образования и науки (далее - </w:t>
      </w:r>
      <w:proofErr w:type="spellStart"/>
      <w:r w:rsidR="000D0F8F" w:rsidRPr="009A502F">
        <w:rPr>
          <w:color w:val="000000"/>
          <w:sz w:val="28"/>
          <w:szCs w:val="28"/>
        </w:rPr>
        <w:t>Рособрнадзор</w:t>
      </w:r>
      <w:proofErr w:type="spellEnd"/>
      <w:r w:rsidR="000D0F8F" w:rsidRPr="009A502F">
        <w:rPr>
          <w:color w:val="000000"/>
          <w:sz w:val="28"/>
          <w:szCs w:val="28"/>
        </w:rPr>
        <w:t>), регламентирующими проведение мониторинга качества подготовки обучающихся общеобразовательных организаций в форме всероссийских проверочных работ, нормативно-правовыми актами министерства образования Приморского края о проведении мероприятий, направленных на исследование качества образования в общеобразовательных организациях Приморского края.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82"/>
        </w:tabs>
        <w:ind w:firstLine="580"/>
        <w:jc w:val="both"/>
        <w:rPr>
          <w:sz w:val="28"/>
          <w:szCs w:val="28"/>
        </w:rPr>
      </w:pPr>
      <w:bookmarkStart w:id="6" w:name="bookmark66"/>
      <w:bookmarkEnd w:id="6"/>
      <w:r w:rsidRPr="00326DDF">
        <w:rPr>
          <w:color w:val="000000"/>
          <w:sz w:val="28"/>
          <w:szCs w:val="28"/>
        </w:rPr>
        <w:t>Порядок определяет порядок организации, проведения и проверки ВПР в образовательных организациях, реализующих образовательные программы начального общего, основного общего, среднего общего образования, функции и взаимодействие лиц, задействованных на разных этапах организации и проведения ВПР муниципального уровня и уровня образовательной организации (далее - исполнители).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50"/>
        </w:tabs>
        <w:ind w:firstLine="580"/>
        <w:jc w:val="both"/>
        <w:rPr>
          <w:sz w:val="28"/>
          <w:szCs w:val="28"/>
        </w:rPr>
      </w:pPr>
      <w:bookmarkStart w:id="7" w:name="bookmark67"/>
      <w:bookmarkEnd w:id="7"/>
      <w:r w:rsidRPr="00326DDF">
        <w:rPr>
          <w:color w:val="000000"/>
          <w:sz w:val="28"/>
          <w:szCs w:val="28"/>
        </w:rPr>
        <w:t>ВПР проводятся в целях: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62"/>
        </w:tabs>
        <w:ind w:firstLine="580"/>
        <w:jc w:val="both"/>
        <w:rPr>
          <w:sz w:val="28"/>
          <w:szCs w:val="28"/>
        </w:rPr>
      </w:pPr>
      <w:bookmarkStart w:id="8" w:name="bookmark68"/>
      <w:bookmarkEnd w:id="8"/>
      <w:r w:rsidRPr="00326DDF">
        <w:rPr>
          <w:color w:val="000000"/>
          <w:sz w:val="28"/>
          <w:szCs w:val="28"/>
        </w:rPr>
        <w:t>обеспечения единства образовательного пространства в Российской Федерации и поддержки реализации федеральных государственных образовательных стандартов начального общего, основного общего и среднего общего образования посредством предоставления образовательным организациям, реализующим образовательные программы начального общего, основного общего, среднего общего образования, реализующим образовательные программы среднего общего образования единых проверочных материалов, а также критериев оценивания учебных достижений;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62"/>
        </w:tabs>
        <w:ind w:firstLine="580"/>
        <w:jc w:val="both"/>
        <w:rPr>
          <w:sz w:val="28"/>
          <w:szCs w:val="28"/>
        </w:rPr>
      </w:pPr>
      <w:bookmarkStart w:id="9" w:name="bookmark69"/>
      <w:bookmarkEnd w:id="9"/>
      <w:r w:rsidRPr="00326DDF">
        <w:rPr>
          <w:color w:val="000000"/>
          <w:sz w:val="28"/>
          <w:szCs w:val="28"/>
        </w:rPr>
        <w:t xml:space="preserve"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</w:t>
      </w:r>
      <w:r w:rsidRPr="00326DDF">
        <w:rPr>
          <w:color w:val="000000"/>
          <w:sz w:val="28"/>
          <w:szCs w:val="28"/>
        </w:rPr>
        <w:lastRenderedPageBreak/>
        <w:t>федеральным компонентом государственного стандарта общего образования;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52"/>
        </w:tabs>
        <w:ind w:firstLine="580"/>
        <w:jc w:val="both"/>
        <w:rPr>
          <w:sz w:val="28"/>
          <w:szCs w:val="28"/>
        </w:rPr>
      </w:pPr>
      <w:bookmarkStart w:id="10" w:name="bookmark70"/>
      <w:bookmarkEnd w:id="10"/>
      <w:r w:rsidRPr="00326DDF">
        <w:rPr>
          <w:color w:val="000000"/>
          <w:sz w:val="28"/>
          <w:szCs w:val="28"/>
        </w:rPr>
        <w:t>совершенствования преподавания учебных предметов и повышения качества образования в образовательных организациях;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82"/>
        </w:tabs>
        <w:ind w:firstLine="580"/>
        <w:jc w:val="both"/>
        <w:rPr>
          <w:sz w:val="28"/>
          <w:szCs w:val="28"/>
        </w:rPr>
      </w:pPr>
      <w:bookmarkStart w:id="11" w:name="bookmark71"/>
      <w:bookmarkEnd w:id="11"/>
      <w:r w:rsidRPr="00326DDF">
        <w:rPr>
          <w:color w:val="000000"/>
          <w:sz w:val="28"/>
          <w:szCs w:val="28"/>
        </w:rPr>
        <w:t>ВПР в об</w:t>
      </w:r>
      <w:r w:rsidR="00021AF7" w:rsidRPr="00326DDF">
        <w:rPr>
          <w:color w:val="000000"/>
          <w:sz w:val="28"/>
          <w:szCs w:val="28"/>
        </w:rPr>
        <w:t xml:space="preserve">щеобразовательных организациях </w:t>
      </w:r>
      <w:r w:rsidRPr="00326DDF">
        <w:rPr>
          <w:color w:val="000000"/>
          <w:sz w:val="28"/>
          <w:szCs w:val="28"/>
        </w:rPr>
        <w:t>проводятся с использованием федеральной информационной системы оценки качества образования (далее - ФИС ОКО).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82"/>
        </w:tabs>
        <w:ind w:firstLine="580"/>
        <w:jc w:val="both"/>
        <w:rPr>
          <w:sz w:val="28"/>
          <w:szCs w:val="28"/>
        </w:rPr>
      </w:pPr>
      <w:bookmarkStart w:id="12" w:name="bookmark72"/>
      <w:bookmarkEnd w:id="12"/>
      <w:r w:rsidRPr="00326DDF">
        <w:rPr>
          <w:color w:val="000000"/>
          <w:sz w:val="28"/>
          <w:szCs w:val="28"/>
        </w:rPr>
        <w:t>В рамках проведения ВПР с помощью ФИС ОКО осуществляется информационный обмен и сбор данных. Информационный обмен включает в себя: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39"/>
        </w:tabs>
        <w:ind w:firstLine="580"/>
        <w:jc w:val="both"/>
        <w:rPr>
          <w:sz w:val="28"/>
          <w:szCs w:val="28"/>
        </w:rPr>
      </w:pPr>
      <w:bookmarkStart w:id="13" w:name="bookmark73"/>
      <w:bookmarkEnd w:id="13"/>
      <w:r w:rsidRPr="00326DDF">
        <w:rPr>
          <w:color w:val="000000"/>
          <w:sz w:val="28"/>
          <w:szCs w:val="28"/>
        </w:rPr>
        <w:t>сбор необходимых сведений об образовательной организации для проведения ВПР;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39"/>
        </w:tabs>
        <w:ind w:firstLine="580"/>
        <w:jc w:val="both"/>
        <w:rPr>
          <w:sz w:val="28"/>
          <w:szCs w:val="28"/>
        </w:rPr>
      </w:pPr>
      <w:bookmarkStart w:id="14" w:name="bookmark74"/>
      <w:bookmarkEnd w:id="14"/>
      <w:r w:rsidRPr="00326DDF">
        <w:rPr>
          <w:color w:val="000000"/>
          <w:sz w:val="28"/>
          <w:szCs w:val="28"/>
        </w:rPr>
        <w:t>публикацию инструктивных и методических материалов по проведению ВПР;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39"/>
        </w:tabs>
        <w:ind w:firstLine="580"/>
        <w:jc w:val="both"/>
        <w:rPr>
          <w:sz w:val="28"/>
          <w:szCs w:val="28"/>
        </w:rPr>
      </w:pPr>
      <w:bookmarkStart w:id="15" w:name="bookmark75"/>
      <w:bookmarkEnd w:id="15"/>
      <w:r w:rsidRPr="00326DDF">
        <w:rPr>
          <w:color w:val="000000"/>
          <w:sz w:val="28"/>
          <w:szCs w:val="28"/>
        </w:rPr>
        <w:t>предоставление каждой образовательной организации комплектов заданий для проведения ВПР, а также ответов и критериев оценивания выполнения заданий ВПР;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39"/>
        </w:tabs>
        <w:ind w:firstLine="580"/>
        <w:jc w:val="both"/>
        <w:rPr>
          <w:sz w:val="28"/>
          <w:szCs w:val="28"/>
        </w:rPr>
      </w:pPr>
      <w:bookmarkStart w:id="16" w:name="bookmark76"/>
      <w:bookmarkEnd w:id="16"/>
      <w:r w:rsidRPr="00326DDF">
        <w:rPr>
          <w:color w:val="000000"/>
          <w:sz w:val="28"/>
          <w:szCs w:val="28"/>
        </w:rPr>
        <w:t>предоставление образовательной организации форм для сбора результатов ВПР;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39"/>
        </w:tabs>
        <w:ind w:firstLine="580"/>
        <w:jc w:val="both"/>
        <w:rPr>
          <w:sz w:val="28"/>
          <w:szCs w:val="28"/>
        </w:rPr>
      </w:pPr>
      <w:bookmarkStart w:id="17" w:name="bookmark77"/>
      <w:bookmarkEnd w:id="17"/>
      <w:r w:rsidRPr="00326DDF">
        <w:rPr>
          <w:color w:val="000000"/>
          <w:sz w:val="28"/>
          <w:szCs w:val="28"/>
        </w:rPr>
        <w:t>направление образовательной организацией сведений о результатах ВПР по каждому классу по каждому учебному предмету в виде заполненных форм в ФИС ОКО;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39"/>
        </w:tabs>
        <w:ind w:firstLine="580"/>
        <w:jc w:val="both"/>
        <w:rPr>
          <w:sz w:val="28"/>
          <w:szCs w:val="28"/>
        </w:rPr>
      </w:pPr>
      <w:bookmarkStart w:id="18" w:name="bookmark78"/>
      <w:bookmarkEnd w:id="18"/>
      <w:r w:rsidRPr="00326DDF">
        <w:rPr>
          <w:color w:val="000000"/>
          <w:sz w:val="28"/>
          <w:szCs w:val="28"/>
        </w:rPr>
        <w:t>предоставление образовательной организацией результатов по итогам проведения ВПР;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39"/>
        </w:tabs>
        <w:spacing w:after="40"/>
        <w:ind w:firstLine="580"/>
        <w:jc w:val="both"/>
        <w:rPr>
          <w:sz w:val="28"/>
          <w:szCs w:val="28"/>
        </w:rPr>
      </w:pPr>
      <w:bookmarkStart w:id="19" w:name="bookmark79"/>
      <w:bookmarkEnd w:id="19"/>
      <w:r w:rsidRPr="00326DDF">
        <w:rPr>
          <w:color w:val="000000"/>
          <w:sz w:val="28"/>
          <w:szCs w:val="28"/>
        </w:rPr>
        <w:t>форум технической поддержки ВПР.</w:t>
      </w:r>
    </w:p>
    <w:p w:rsidR="00613E93" w:rsidRPr="00326DDF" w:rsidRDefault="00613E93" w:rsidP="00613E93">
      <w:pPr>
        <w:pStyle w:val="1"/>
        <w:spacing w:after="40"/>
        <w:ind w:firstLine="580"/>
        <w:rPr>
          <w:sz w:val="28"/>
          <w:szCs w:val="28"/>
        </w:rPr>
      </w:pPr>
    </w:p>
    <w:p w:rsidR="00613E93" w:rsidRPr="00326DDF" w:rsidRDefault="00613E93" w:rsidP="00613E93">
      <w:pPr>
        <w:pStyle w:val="20"/>
        <w:keepNext/>
        <w:keepLines/>
        <w:numPr>
          <w:ilvl w:val="0"/>
          <w:numId w:val="2"/>
        </w:numPr>
        <w:tabs>
          <w:tab w:val="left" w:pos="326"/>
        </w:tabs>
        <w:spacing w:after="260"/>
        <w:rPr>
          <w:sz w:val="28"/>
          <w:szCs w:val="28"/>
        </w:rPr>
      </w:pPr>
      <w:bookmarkStart w:id="20" w:name="bookmark82"/>
      <w:bookmarkStart w:id="21" w:name="bookmark80"/>
      <w:bookmarkStart w:id="22" w:name="bookmark81"/>
      <w:bookmarkStart w:id="23" w:name="bookmark83"/>
      <w:bookmarkEnd w:id="20"/>
      <w:r w:rsidRPr="00326DDF">
        <w:rPr>
          <w:color w:val="000000"/>
          <w:sz w:val="28"/>
          <w:szCs w:val="28"/>
        </w:rPr>
        <w:t>Полномочия по организации и проведению ВПР</w:t>
      </w:r>
      <w:bookmarkEnd w:id="21"/>
      <w:bookmarkEnd w:id="22"/>
      <w:bookmarkEnd w:id="23"/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82"/>
        </w:tabs>
        <w:ind w:firstLine="580"/>
        <w:jc w:val="both"/>
        <w:rPr>
          <w:sz w:val="28"/>
          <w:szCs w:val="28"/>
        </w:rPr>
      </w:pPr>
      <w:bookmarkStart w:id="24" w:name="bookmark84"/>
      <w:bookmarkEnd w:id="24"/>
      <w:r w:rsidRPr="00326DDF">
        <w:rPr>
          <w:color w:val="000000"/>
          <w:sz w:val="28"/>
          <w:szCs w:val="28"/>
        </w:rPr>
        <w:t>Проведение ВПР в</w:t>
      </w:r>
      <w:r w:rsidR="00021AF7" w:rsidRPr="00326DDF">
        <w:rPr>
          <w:color w:val="000000"/>
          <w:sz w:val="28"/>
          <w:szCs w:val="28"/>
        </w:rPr>
        <w:t xml:space="preserve"> общеобразовательных учреждениях Партизанского городского округа</w:t>
      </w:r>
      <w:r w:rsidR="002E6473">
        <w:rPr>
          <w:color w:val="000000"/>
          <w:sz w:val="28"/>
          <w:szCs w:val="28"/>
        </w:rPr>
        <w:t xml:space="preserve"> </w:t>
      </w:r>
      <w:r w:rsidRPr="00326DDF">
        <w:rPr>
          <w:color w:val="000000"/>
          <w:sz w:val="28"/>
          <w:szCs w:val="28"/>
        </w:rPr>
        <w:t>организуется муниципальными образовательными организациями, реализующими образовательные программы начального общего, основного общего, среднего общего образования (далее - образовательные организации).</w:t>
      </w:r>
    </w:p>
    <w:p w:rsidR="00613E93" w:rsidRPr="00326DDF" w:rsidRDefault="00021AF7" w:rsidP="00613E93">
      <w:pPr>
        <w:pStyle w:val="1"/>
        <w:numPr>
          <w:ilvl w:val="1"/>
          <w:numId w:val="2"/>
        </w:numPr>
        <w:tabs>
          <w:tab w:val="left" w:pos="1113"/>
        </w:tabs>
        <w:ind w:firstLine="580"/>
        <w:jc w:val="both"/>
        <w:rPr>
          <w:sz w:val="28"/>
          <w:szCs w:val="28"/>
        </w:rPr>
      </w:pPr>
      <w:bookmarkStart w:id="25" w:name="bookmark85"/>
      <w:bookmarkEnd w:id="25"/>
      <w:r w:rsidRPr="00326DDF">
        <w:rPr>
          <w:color w:val="000000"/>
          <w:sz w:val="28"/>
          <w:szCs w:val="28"/>
        </w:rPr>
        <w:t>МКУ ПГО</w:t>
      </w:r>
      <w:r w:rsidR="00613E93" w:rsidRPr="00326DDF">
        <w:rPr>
          <w:color w:val="000000"/>
          <w:sz w:val="28"/>
          <w:szCs w:val="28"/>
        </w:rPr>
        <w:t xml:space="preserve"> </w:t>
      </w:r>
      <w:r w:rsidRPr="00326DDF">
        <w:rPr>
          <w:color w:val="000000"/>
          <w:sz w:val="28"/>
          <w:szCs w:val="28"/>
        </w:rPr>
        <w:t>«</w:t>
      </w:r>
      <w:r w:rsidR="00613E93" w:rsidRPr="00326DDF">
        <w:rPr>
          <w:color w:val="000000"/>
          <w:sz w:val="28"/>
          <w:szCs w:val="28"/>
        </w:rPr>
        <w:t xml:space="preserve">Центр </w:t>
      </w:r>
      <w:r w:rsidRPr="00326DDF">
        <w:rPr>
          <w:color w:val="000000"/>
          <w:sz w:val="28"/>
          <w:szCs w:val="28"/>
        </w:rPr>
        <w:t xml:space="preserve">развития </w:t>
      </w:r>
      <w:r w:rsidR="00613E93" w:rsidRPr="00326DDF">
        <w:rPr>
          <w:color w:val="000000"/>
          <w:sz w:val="28"/>
          <w:szCs w:val="28"/>
        </w:rPr>
        <w:t>образования</w:t>
      </w:r>
      <w:r w:rsidRPr="00326DDF">
        <w:rPr>
          <w:color w:val="000000"/>
          <w:sz w:val="28"/>
          <w:szCs w:val="28"/>
        </w:rPr>
        <w:t>»</w:t>
      </w:r>
      <w:r w:rsidR="00613E93" w:rsidRPr="00326DDF">
        <w:rPr>
          <w:color w:val="000000"/>
          <w:sz w:val="28"/>
          <w:szCs w:val="28"/>
        </w:rPr>
        <w:t xml:space="preserve"> при организации и проведении ВПР: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26" w:name="bookmark86"/>
      <w:bookmarkEnd w:id="26"/>
      <w:r w:rsidRPr="00326DDF">
        <w:rPr>
          <w:color w:val="000000"/>
          <w:sz w:val="28"/>
          <w:szCs w:val="28"/>
        </w:rPr>
        <w:t>осуществляет нормативно-правовое обеспечение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27" w:name="bookmark87"/>
      <w:bookmarkEnd w:id="27"/>
      <w:r w:rsidRPr="00326DDF">
        <w:rPr>
          <w:color w:val="000000"/>
          <w:sz w:val="28"/>
          <w:szCs w:val="28"/>
        </w:rPr>
        <w:t>обеспечивает информирование участников образовательных отношений и общественности о проведении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28" w:name="bookmark88"/>
      <w:bookmarkEnd w:id="28"/>
      <w:r w:rsidRPr="00326DDF">
        <w:rPr>
          <w:color w:val="000000"/>
          <w:sz w:val="28"/>
          <w:szCs w:val="28"/>
        </w:rPr>
        <w:t>осуществляет контроль за соблюдением сроков и установленного порядка проведения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29" w:name="bookmark89"/>
      <w:bookmarkEnd w:id="29"/>
      <w:r w:rsidRPr="00326DDF">
        <w:rPr>
          <w:color w:val="000000"/>
          <w:sz w:val="28"/>
          <w:szCs w:val="28"/>
        </w:rPr>
        <w:t>обеспечивает соблюдение информационной безопасности при организации и проведении ВПР в пределах своей компетенции.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13"/>
        </w:tabs>
        <w:ind w:firstLine="580"/>
        <w:jc w:val="both"/>
        <w:rPr>
          <w:sz w:val="28"/>
          <w:szCs w:val="28"/>
        </w:rPr>
      </w:pPr>
      <w:bookmarkStart w:id="30" w:name="bookmark90"/>
      <w:bookmarkEnd w:id="30"/>
      <w:r w:rsidRPr="00326DDF">
        <w:rPr>
          <w:color w:val="000000"/>
          <w:sz w:val="28"/>
          <w:szCs w:val="28"/>
        </w:rPr>
        <w:t>Образовательные организации при организации и проведении ВПР: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издают приказ о проведении ВПР в образовательной организации;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31" w:name="bookmark92"/>
      <w:bookmarkEnd w:id="31"/>
      <w:r w:rsidRPr="00326DDF">
        <w:rPr>
          <w:color w:val="000000"/>
          <w:sz w:val="28"/>
          <w:szCs w:val="28"/>
        </w:rPr>
        <w:t xml:space="preserve">создают необходимые организационные, технические условия для проведения ВПР и обеспечивают соблюдение установленного порядка и </w:t>
      </w:r>
      <w:r w:rsidRPr="00326DDF">
        <w:rPr>
          <w:color w:val="000000"/>
          <w:sz w:val="28"/>
          <w:szCs w:val="28"/>
        </w:rPr>
        <w:lastRenderedPageBreak/>
        <w:t>сроков проведения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32" w:name="bookmark93"/>
      <w:bookmarkEnd w:id="32"/>
      <w:r w:rsidRPr="00326DDF">
        <w:rPr>
          <w:color w:val="000000"/>
          <w:sz w:val="28"/>
          <w:szCs w:val="28"/>
        </w:rPr>
        <w:t>назначают координаторов в ОО;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33" w:name="bookmark94"/>
      <w:bookmarkEnd w:id="33"/>
      <w:r w:rsidRPr="00326DDF">
        <w:rPr>
          <w:color w:val="000000"/>
          <w:sz w:val="28"/>
          <w:szCs w:val="28"/>
        </w:rPr>
        <w:t>назначают организаторов в помещениях проведения ВПР (далее - место проведения ВПР) из числа педагогических работников: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39"/>
        </w:tabs>
        <w:ind w:firstLine="580"/>
        <w:jc w:val="both"/>
        <w:rPr>
          <w:sz w:val="28"/>
          <w:szCs w:val="28"/>
        </w:rPr>
      </w:pPr>
      <w:bookmarkStart w:id="34" w:name="bookmark95"/>
      <w:bookmarkEnd w:id="34"/>
      <w:r w:rsidRPr="00326DDF">
        <w:rPr>
          <w:color w:val="000000"/>
          <w:sz w:val="28"/>
          <w:szCs w:val="28"/>
        </w:rPr>
        <w:t>не преподающих учебный предмет, по которому проводится ВПР;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39"/>
        </w:tabs>
        <w:ind w:firstLine="580"/>
        <w:jc w:val="both"/>
        <w:rPr>
          <w:sz w:val="28"/>
          <w:szCs w:val="28"/>
        </w:rPr>
      </w:pPr>
      <w:bookmarkStart w:id="35" w:name="bookmark96"/>
      <w:bookmarkEnd w:id="35"/>
      <w:r w:rsidRPr="00326DDF">
        <w:rPr>
          <w:color w:val="000000"/>
          <w:sz w:val="28"/>
          <w:szCs w:val="28"/>
        </w:rPr>
        <w:t>не преподающих в данном классе (при наличии такой возможности).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36" w:name="bookmark97"/>
      <w:bookmarkEnd w:id="36"/>
      <w:r w:rsidRPr="00326DDF">
        <w:rPr>
          <w:color w:val="000000"/>
          <w:sz w:val="28"/>
          <w:szCs w:val="28"/>
        </w:rPr>
        <w:t>организуют рабочее место координатора в ОО, оборудованное персональным компьютером с выходом в информационно-телекоммуникационную сеть «Интернет»;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37" w:name="bookmark98"/>
      <w:bookmarkEnd w:id="37"/>
      <w:r w:rsidRPr="00326DDF">
        <w:rPr>
          <w:color w:val="000000"/>
          <w:sz w:val="28"/>
          <w:szCs w:val="28"/>
        </w:rPr>
        <w:t>обеспечивают наличие в достаточном количестве принтеров, картриджей, бумаги для тиражирования материалов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38" w:name="bookmark99"/>
      <w:bookmarkEnd w:id="38"/>
      <w:r w:rsidRPr="00326DDF">
        <w:rPr>
          <w:color w:val="000000"/>
          <w:sz w:val="28"/>
          <w:szCs w:val="28"/>
        </w:rPr>
        <w:t>обеспечивают необходимое количество рабочих мест в учебных кабинетах;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39" w:name="bookmark100"/>
      <w:bookmarkEnd w:id="39"/>
      <w:r w:rsidRPr="00326DDF">
        <w:rPr>
          <w:color w:val="000000"/>
          <w:sz w:val="28"/>
          <w:szCs w:val="28"/>
        </w:rPr>
        <w:t>руководствуются в работе инструкциями для образовательной организации, размещенными в личных кабинетах ФИС ОКО;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05"/>
          <w:tab w:val="left" w:pos="7698"/>
        </w:tabs>
        <w:ind w:firstLine="580"/>
        <w:jc w:val="both"/>
        <w:rPr>
          <w:sz w:val="28"/>
          <w:szCs w:val="28"/>
        </w:rPr>
      </w:pPr>
      <w:bookmarkStart w:id="40" w:name="bookmark101"/>
      <w:bookmarkEnd w:id="40"/>
      <w:r w:rsidRPr="00326DDF">
        <w:rPr>
          <w:color w:val="000000"/>
          <w:sz w:val="28"/>
          <w:szCs w:val="28"/>
        </w:rPr>
        <w:t>обеспечивают к</w:t>
      </w:r>
      <w:r w:rsidR="00326DDF" w:rsidRPr="00326DDF">
        <w:rPr>
          <w:color w:val="000000"/>
          <w:sz w:val="28"/>
          <w:szCs w:val="28"/>
        </w:rPr>
        <w:t xml:space="preserve">аждого участника ВПР бланками с </w:t>
      </w:r>
      <w:r w:rsidRPr="00326DDF">
        <w:rPr>
          <w:color w:val="000000"/>
          <w:sz w:val="28"/>
          <w:szCs w:val="28"/>
        </w:rPr>
        <w:t>контрольными</w:t>
      </w:r>
    </w:p>
    <w:p w:rsidR="00613E93" w:rsidRPr="00326DDF" w:rsidRDefault="00613E93" w:rsidP="00613E93">
      <w:pPr>
        <w:pStyle w:val="1"/>
        <w:ind w:firstLine="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измерительными материалами (далее - КИМ) и черновиками;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06"/>
        </w:tabs>
        <w:ind w:firstLine="580"/>
        <w:jc w:val="both"/>
        <w:rPr>
          <w:sz w:val="28"/>
          <w:szCs w:val="28"/>
        </w:rPr>
      </w:pPr>
      <w:bookmarkStart w:id="41" w:name="bookmark102"/>
      <w:bookmarkEnd w:id="41"/>
      <w:r w:rsidRPr="00326DDF">
        <w:rPr>
          <w:color w:val="000000"/>
          <w:sz w:val="28"/>
          <w:szCs w:val="28"/>
        </w:rPr>
        <w:t>содействуют созданию благоприятного микроклимата среди участников образовательного процесса в период подготовки и проведения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16"/>
        </w:tabs>
        <w:ind w:firstLine="580"/>
        <w:jc w:val="both"/>
        <w:rPr>
          <w:sz w:val="28"/>
          <w:szCs w:val="28"/>
        </w:rPr>
      </w:pPr>
      <w:bookmarkStart w:id="42" w:name="bookmark103"/>
      <w:bookmarkEnd w:id="42"/>
      <w:r w:rsidRPr="00326DDF">
        <w:rPr>
          <w:color w:val="000000"/>
          <w:sz w:val="28"/>
          <w:szCs w:val="28"/>
        </w:rPr>
        <w:t>готовят инструктивные материалы на бумажных носителях для организаторов, технических специалистов и экспертов (приложения 2, 3, 4 к настоящему Порядку);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06"/>
        </w:tabs>
        <w:ind w:firstLine="580"/>
        <w:jc w:val="both"/>
        <w:rPr>
          <w:sz w:val="28"/>
          <w:szCs w:val="28"/>
        </w:rPr>
      </w:pPr>
      <w:bookmarkStart w:id="43" w:name="bookmark104"/>
      <w:bookmarkEnd w:id="43"/>
      <w:r w:rsidRPr="00326DDF">
        <w:rPr>
          <w:color w:val="000000"/>
          <w:sz w:val="28"/>
          <w:szCs w:val="28"/>
        </w:rPr>
        <w:t xml:space="preserve">организуют работу по проверке ВПР в соответствии с критериями оценивания и в установленные </w:t>
      </w:r>
      <w:proofErr w:type="spellStart"/>
      <w:r w:rsidRPr="00326DDF">
        <w:rPr>
          <w:color w:val="000000"/>
          <w:sz w:val="28"/>
          <w:szCs w:val="28"/>
        </w:rPr>
        <w:t>Рособрнадзором</w:t>
      </w:r>
      <w:proofErr w:type="spellEnd"/>
      <w:r w:rsidRPr="00326DDF">
        <w:rPr>
          <w:color w:val="000000"/>
          <w:sz w:val="28"/>
          <w:szCs w:val="28"/>
        </w:rPr>
        <w:t xml:space="preserve"> сроки;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11"/>
        </w:tabs>
        <w:ind w:firstLine="580"/>
        <w:jc w:val="both"/>
        <w:rPr>
          <w:sz w:val="28"/>
          <w:szCs w:val="28"/>
        </w:rPr>
      </w:pPr>
      <w:bookmarkStart w:id="44" w:name="bookmark105"/>
      <w:bookmarkEnd w:id="44"/>
      <w:r w:rsidRPr="00326DDF">
        <w:rPr>
          <w:color w:val="000000"/>
          <w:sz w:val="28"/>
          <w:szCs w:val="28"/>
        </w:rPr>
        <w:t>организуют своевременное ознакомление участников ВПР и их родителей (законных представителей) с нормативно-правовыми и распорядительными документами, регламентирующими проведение ВПР, информацией о сроках и местах их проведения, результатами;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06"/>
        </w:tabs>
        <w:ind w:firstLine="580"/>
        <w:jc w:val="both"/>
        <w:rPr>
          <w:sz w:val="28"/>
          <w:szCs w:val="28"/>
        </w:rPr>
      </w:pPr>
      <w:bookmarkStart w:id="45" w:name="bookmark106"/>
      <w:bookmarkEnd w:id="45"/>
      <w:r w:rsidRPr="00326DDF">
        <w:rPr>
          <w:color w:val="000000"/>
          <w:sz w:val="28"/>
          <w:szCs w:val="28"/>
        </w:rPr>
        <w:t>несут ответственность за сохранность работ участников ВПР в течение одного календарного года с даты проведения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06"/>
        </w:tabs>
        <w:ind w:firstLine="580"/>
        <w:jc w:val="both"/>
        <w:rPr>
          <w:sz w:val="28"/>
          <w:szCs w:val="28"/>
        </w:rPr>
      </w:pPr>
      <w:bookmarkStart w:id="46" w:name="bookmark107"/>
      <w:bookmarkEnd w:id="46"/>
      <w:r w:rsidRPr="00326DDF">
        <w:rPr>
          <w:color w:val="000000"/>
          <w:sz w:val="28"/>
          <w:szCs w:val="28"/>
        </w:rPr>
        <w:t>обеспечивают соблюдение информационной безопасности при проведении ВПР в пределах своей компетенции;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10"/>
        </w:tabs>
        <w:ind w:firstLine="580"/>
        <w:jc w:val="both"/>
        <w:rPr>
          <w:sz w:val="28"/>
          <w:szCs w:val="28"/>
        </w:rPr>
      </w:pPr>
      <w:bookmarkStart w:id="47" w:name="bookmark108"/>
      <w:bookmarkEnd w:id="47"/>
      <w:r w:rsidRPr="00326DDF">
        <w:rPr>
          <w:color w:val="000000"/>
          <w:sz w:val="28"/>
          <w:szCs w:val="28"/>
        </w:rPr>
        <w:t>обеспечивают объективность процедуры проведения и проверки ВПР.</w:t>
      </w:r>
    </w:p>
    <w:p w:rsidR="00613E93" w:rsidRPr="00326DDF" w:rsidRDefault="00613E93" w:rsidP="00613E93">
      <w:pPr>
        <w:pStyle w:val="20"/>
        <w:keepNext/>
        <w:keepLines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bookmarkStart w:id="48" w:name="bookmark111"/>
      <w:bookmarkStart w:id="49" w:name="bookmark109"/>
      <w:bookmarkStart w:id="50" w:name="bookmark110"/>
      <w:bookmarkStart w:id="51" w:name="bookmark112"/>
      <w:bookmarkEnd w:id="48"/>
      <w:r w:rsidRPr="00326DDF">
        <w:rPr>
          <w:color w:val="000000"/>
          <w:sz w:val="28"/>
          <w:szCs w:val="28"/>
        </w:rPr>
        <w:t>Участники ВПР</w:t>
      </w:r>
      <w:bookmarkEnd w:id="49"/>
      <w:bookmarkEnd w:id="50"/>
      <w:bookmarkEnd w:id="51"/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305"/>
        </w:tabs>
        <w:ind w:firstLine="580"/>
        <w:jc w:val="both"/>
        <w:rPr>
          <w:sz w:val="28"/>
          <w:szCs w:val="28"/>
        </w:rPr>
      </w:pPr>
      <w:bookmarkStart w:id="52" w:name="bookmark113"/>
      <w:bookmarkEnd w:id="52"/>
      <w:r w:rsidRPr="00326DDF">
        <w:rPr>
          <w:color w:val="000000"/>
          <w:sz w:val="28"/>
          <w:szCs w:val="28"/>
        </w:rPr>
        <w:t>Участниками ВПР по каждому предмету являются все обучающиеся соответствующих классов всех образовательных организаций, реализующих программы начального общего, основного общего, среднего общего образования (далее - участники ВПР).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04"/>
        </w:tabs>
        <w:ind w:firstLine="580"/>
        <w:jc w:val="both"/>
        <w:rPr>
          <w:sz w:val="28"/>
          <w:szCs w:val="28"/>
        </w:rPr>
      </w:pPr>
      <w:bookmarkStart w:id="53" w:name="bookmark114"/>
      <w:bookmarkEnd w:id="53"/>
      <w:r w:rsidRPr="00326DDF">
        <w:rPr>
          <w:color w:val="000000"/>
          <w:sz w:val="28"/>
          <w:szCs w:val="28"/>
        </w:rPr>
        <w:t xml:space="preserve">Участие обучающихся в ВПР является обязательным, если проведение ВПР предусмотрено </w:t>
      </w:r>
      <w:proofErr w:type="spellStart"/>
      <w:r w:rsidRPr="00326DDF">
        <w:rPr>
          <w:color w:val="000000"/>
          <w:sz w:val="28"/>
          <w:szCs w:val="28"/>
        </w:rPr>
        <w:t>Рособрнадзором</w:t>
      </w:r>
      <w:proofErr w:type="spellEnd"/>
      <w:r w:rsidRPr="00326DDF">
        <w:rPr>
          <w:color w:val="000000"/>
          <w:sz w:val="28"/>
          <w:szCs w:val="28"/>
        </w:rPr>
        <w:t xml:space="preserve"> в штатном (обязательном) режиме.</w:t>
      </w:r>
    </w:p>
    <w:p w:rsidR="00613E93" w:rsidRPr="00326DDF" w:rsidRDefault="00613E93" w:rsidP="00613E93">
      <w:pPr>
        <w:pStyle w:val="1"/>
        <w:ind w:firstLine="58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 xml:space="preserve">Участие обучающихся и классов определяется образовательной организацией. В случае принятия решения об участии в ВПР по конкретному </w:t>
      </w:r>
      <w:r w:rsidRPr="00326DDF">
        <w:rPr>
          <w:color w:val="000000"/>
          <w:sz w:val="28"/>
          <w:szCs w:val="28"/>
        </w:rPr>
        <w:lastRenderedPageBreak/>
        <w:t>учебному предмету</w:t>
      </w:r>
      <w:r w:rsidR="00021AF7" w:rsidRPr="00326DDF">
        <w:rPr>
          <w:color w:val="000000"/>
          <w:sz w:val="28"/>
          <w:szCs w:val="28"/>
        </w:rPr>
        <w:t>,</w:t>
      </w:r>
      <w:r w:rsidRPr="00326DDF">
        <w:rPr>
          <w:color w:val="000000"/>
          <w:sz w:val="28"/>
          <w:szCs w:val="28"/>
        </w:rPr>
        <w:t xml:space="preserve"> принимают участие все обучающиеся образовательной организации, не планирующие проходить государственную итоговую аттестацию в форме единого государственного экзамена по данному предмету.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528"/>
        </w:tabs>
        <w:ind w:firstLine="580"/>
        <w:jc w:val="both"/>
        <w:rPr>
          <w:sz w:val="28"/>
          <w:szCs w:val="28"/>
        </w:rPr>
      </w:pPr>
      <w:bookmarkStart w:id="54" w:name="bookmark115"/>
      <w:bookmarkEnd w:id="54"/>
      <w:r w:rsidRPr="00326DDF">
        <w:rPr>
          <w:color w:val="000000"/>
          <w:sz w:val="28"/>
          <w:szCs w:val="28"/>
        </w:rPr>
        <w:t>От участия в ВПР освобождаются обучающиеся, пропустившие учебные занятия в установленные сроки проведения ВПР по уважительным причинам, подтвержденным документально.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</w:tabs>
        <w:ind w:firstLine="580"/>
        <w:jc w:val="both"/>
        <w:rPr>
          <w:sz w:val="28"/>
          <w:szCs w:val="28"/>
        </w:rPr>
      </w:pPr>
      <w:bookmarkStart w:id="55" w:name="bookmark116"/>
      <w:bookmarkEnd w:id="55"/>
      <w:r w:rsidRPr="00326DDF">
        <w:rPr>
          <w:color w:val="000000"/>
          <w:sz w:val="28"/>
          <w:szCs w:val="28"/>
        </w:rPr>
        <w:t>Учащиеся с ограниченными возможностями здоровья, инвалиды, дети-инвалиды, обучающиеся по образовательным программам, принимают участие в ВПР с письменного согласия родителей (законных представителей) при наличии в образовательной организации соответствующих условий.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</w:tabs>
        <w:ind w:firstLine="580"/>
        <w:jc w:val="both"/>
        <w:rPr>
          <w:sz w:val="28"/>
          <w:szCs w:val="28"/>
        </w:rPr>
      </w:pPr>
      <w:bookmarkStart w:id="56" w:name="bookmark117"/>
      <w:bookmarkEnd w:id="56"/>
      <w:r w:rsidRPr="00326DDF">
        <w:rPr>
          <w:color w:val="000000"/>
          <w:sz w:val="28"/>
          <w:szCs w:val="28"/>
        </w:rPr>
        <w:t>Обучающиеся, получающие начальное общее, основное общее и среднее общее образование в семейной форме, могут по решению родителей принять участие в ВПР в образовательной организации по согласованию с муниципальным органом управления образованием.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</w:tabs>
        <w:ind w:firstLine="580"/>
        <w:jc w:val="both"/>
        <w:rPr>
          <w:sz w:val="28"/>
          <w:szCs w:val="28"/>
        </w:rPr>
      </w:pPr>
      <w:bookmarkStart w:id="57" w:name="bookmark118"/>
      <w:bookmarkEnd w:id="57"/>
      <w:r w:rsidRPr="00326DDF">
        <w:rPr>
          <w:color w:val="000000"/>
          <w:sz w:val="28"/>
          <w:szCs w:val="28"/>
        </w:rPr>
        <w:t>Обучающиеся, находящиеся на обучении на дому по медицинским показаниям, могу принимать участие в ВПР по заявлению родителей.</w:t>
      </w:r>
    </w:p>
    <w:p w:rsidR="00613E93" w:rsidRPr="00326DDF" w:rsidRDefault="00613E93" w:rsidP="00613E93">
      <w:pPr>
        <w:pStyle w:val="20"/>
        <w:keepNext/>
        <w:keepLines/>
        <w:numPr>
          <w:ilvl w:val="0"/>
          <w:numId w:val="2"/>
        </w:numPr>
        <w:tabs>
          <w:tab w:val="left" w:pos="358"/>
        </w:tabs>
        <w:rPr>
          <w:sz w:val="28"/>
          <w:szCs w:val="28"/>
        </w:rPr>
      </w:pPr>
      <w:bookmarkStart w:id="58" w:name="bookmark121"/>
      <w:bookmarkStart w:id="59" w:name="bookmark119"/>
      <w:bookmarkStart w:id="60" w:name="bookmark120"/>
      <w:bookmarkStart w:id="61" w:name="bookmark122"/>
      <w:bookmarkEnd w:id="58"/>
      <w:r w:rsidRPr="00326DDF">
        <w:rPr>
          <w:color w:val="000000"/>
          <w:sz w:val="28"/>
          <w:szCs w:val="28"/>
        </w:rPr>
        <w:t>Сроки и продолжительность проведения ВПР</w:t>
      </w:r>
      <w:bookmarkEnd w:id="59"/>
      <w:bookmarkEnd w:id="60"/>
      <w:bookmarkEnd w:id="61"/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</w:tabs>
        <w:ind w:firstLine="580"/>
        <w:jc w:val="both"/>
        <w:rPr>
          <w:sz w:val="28"/>
          <w:szCs w:val="28"/>
        </w:rPr>
      </w:pPr>
      <w:bookmarkStart w:id="62" w:name="bookmark123"/>
      <w:bookmarkEnd w:id="62"/>
      <w:r w:rsidRPr="00326DDF">
        <w:rPr>
          <w:color w:val="000000"/>
          <w:sz w:val="28"/>
          <w:szCs w:val="28"/>
        </w:rPr>
        <w:t xml:space="preserve">ВПР проводятся в сроки, установленные </w:t>
      </w:r>
      <w:proofErr w:type="spellStart"/>
      <w:r w:rsidRPr="00326DDF">
        <w:rPr>
          <w:color w:val="000000"/>
          <w:sz w:val="28"/>
          <w:szCs w:val="28"/>
        </w:rPr>
        <w:t>Рособрнадзором</w:t>
      </w:r>
      <w:proofErr w:type="spellEnd"/>
      <w:r w:rsidRPr="00326DDF">
        <w:rPr>
          <w:color w:val="000000"/>
          <w:sz w:val="28"/>
          <w:szCs w:val="28"/>
        </w:rPr>
        <w:t>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  <w:tab w:val="left" w:pos="6103"/>
        </w:tabs>
        <w:ind w:firstLine="580"/>
        <w:jc w:val="both"/>
        <w:rPr>
          <w:sz w:val="28"/>
          <w:szCs w:val="28"/>
        </w:rPr>
      </w:pPr>
      <w:bookmarkStart w:id="63" w:name="bookmark124"/>
      <w:bookmarkEnd w:id="63"/>
      <w:r w:rsidRPr="00326DDF">
        <w:rPr>
          <w:color w:val="000000"/>
          <w:sz w:val="28"/>
          <w:szCs w:val="28"/>
        </w:rPr>
        <w:t>Рекомен</w:t>
      </w:r>
      <w:r w:rsidR="00021AF7" w:rsidRPr="00326DDF">
        <w:rPr>
          <w:color w:val="000000"/>
          <w:sz w:val="28"/>
          <w:szCs w:val="28"/>
        </w:rPr>
        <w:t xml:space="preserve">дованное время проведения ВПР - </w:t>
      </w:r>
      <w:r w:rsidRPr="00326DDF">
        <w:rPr>
          <w:color w:val="000000"/>
          <w:sz w:val="28"/>
          <w:szCs w:val="28"/>
        </w:rPr>
        <w:t>2-3 урок в учебном расписании</w:t>
      </w:r>
    </w:p>
    <w:p w:rsidR="00613E93" w:rsidRPr="00326DDF" w:rsidRDefault="00613E93" w:rsidP="00613E93">
      <w:pPr>
        <w:pStyle w:val="1"/>
        <w:ind w:firstLine="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образовательной организации, по иностранному языку - 2-5 урок в учебном расписании образовательной организации.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</w:tabs>
        <w:ind w:firstLine="580"/>
        <w:jc w:val="both"/>
        <w:rPr>
          <w:sz w:val="28"/>
          <w:szCs w:val="28"/>
        </w:rPr>
      </w:pPr>
      <w:bookmarkStart w:id="64" w:name="bookmark125"/>
      <w:bookmarkEnd w:id="64"/>
      <w:r w:rsidRPr="00326DDF">
        <w:rPr>
          <w:color w:val="000000"/>
          <w:sz w:val="28"/>
          <w:szCs w:val="28"/>
        </w:rPr>
        <w:t>Продолжительность выполнения заданий ВПР определяется спецификацией работы.</w:t>
      </w:r>
    </w:p>
    <w:p w:rsidR="00613E93" w:rsidRPr="00326DDF" w:rsidRDefault="00613E93" w:rsidP="00613E93">
      <w:pPr>
        <w:pStyle w:val="20"/>
        <w:keepNext/>
        <w:keepLines/>
        <w:numPr>
          <w:ilvl w:val="0"/>
          <w:numId w:val="2"/>
        </w:numPr>
        <w:tabs>
          <w:tab w:val="left" w:pos="358"/>
        </w:tabs>
        <w:rPr>
          <w:sz w:val="28"/>
          <w:szCs w:val="28"/>
        </w:rPr>
      </w:pPr>
      <w:bookmarkStart w:id="65" w:name="bookmark128"/>
      <w:bookmarkStart w:id="66" w:name="bookmark126"/>
      <w:bookmarkStart w:id="67" w:name="bookmark127"/>
      <w:bookmarkStart w:id="68" w:name="bookmark129"/>
      <w:bookmarkEnd w:id="65"/>
      <w:r w:rsidRPr="00326DDF">
        <w:rPr>
          <w:color w:val="000000"/>
          <w:sz w:val="28"/>
          <w:szCs w:val="28"/>
        </w:rPr>
        <w:t>Функции координаторов при подготовке к проведению ВПР</w:t>
      </w:r>
      <w:bookmarkEnd w:id="66"/>
      <w:bookmarkEnd w:id="67"/>
      <w:bookmarkEnd w:id="68"/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</w:tabs>
        <w:ind w:firstLine="580"/>
        <w:jc w:val="both"/>
        <w:rPr>
          <w:sz w:val="28"/>
          <w:szCs w:val="28"/>
        </w:rPr>
      </w:pPr>
      <w:bookmarkStart w:id="69" w:name="bookmark130"/>
      <w:bookmarkEnd w:id="69"/>
      <w:r w:rsidRPr="00326DDF">
        <w:rPr>
          <w:color w:val="000000"/>
          <w:sz w:val="28"/>
          <w:szCs w:val="28"/>
        </w:rPr>
        <w:t>Муниципальный координатор при подготовке к проведению ВПР: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75"/>
        </w:tabs>
        <w:ind w:firstLine="580"/>
        <w:jc w:val="both"/>
        <w:rPr>
          <w:sz w:val="28"/>
          <w:szCs w:val="28"/>
        </w:rPr>
      </w:pPr>
      <w:bookmarkStart w:id="70" w:name="bookmark131"/>
      <w:bookmarkEnd w:id="70"/>
      <w:r w:rsidRPr="00326DDF">
        <w:rPr>
          <w:color w:val="000000"/>
          <w:sz w:val="28"/>
          <w:szCs w:val="28"/>
        </w:rPr>
        <w:t>осуществляет выверку списка муниципальных образовательных организаций, участвующих в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66"/>
        </w:tabs>
        <w:ind w:firstLine="580"/>
        <w:jc w:val="both"/>
        <w:rPr>
          <w:sz w:val="28"/>
          <w:szCs w:val="28"/>
        </w:rPr>
      </w:pPr>
      <w:bookmarkStart w:id="71" w:name="bookmark132"/>
      <w:bookmarkEnd w:id="71"/>
      <w:r w:rsidRPr="00326DDF">
        <w:rPr>
          <w:color w:val="000000"/>
          <w:sz w:val="28"/>
          <w:szCs w:val="28"/>
        </w:rPr>
        <w:t>не позднее чем через два дня после получения передает логины и пароли координаторам в ОО с соблюдением конфиденциальности;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70"/>
        </w:tabs>
        <w:ind w:firstLine="580"/>
        <w:jc w:val="both"/>
        <w:rPr>
          <w:sz w:val="28"/>
          <w:szCs w:val="28"/>
        </w:rPr>
      </w:pPr>
      <w:bookmarkStart w:id="72" w:name="bookmark133"/>
      <w:bookmarkEnd w:id="72"/>
      <w:r w:rsidRPr="00326DDF">
        <w:rPr>
          <w:color w:val="000000"/>
          <w:sz w:val="28"/>
          <w:szCs w:val="28"/>
        </w:rPr>
        <w:t>формирует заявку на участие муниципальных образовательных организаций в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4"/>
        </w:tabs>
        <w:ind w:firstLine="580"/>
        <w:jc w:val="both"/>
        <w:rPr>
          <w:sz w:val="28"/>
          <w:szCs w:val="28"/>
        </w:rPr>
      </w:pPr>
      <w:bookmarkStart w:id="73" w:name="bookmark134"/>
      <w:bookmarkEnd w:id="73"/>
      <w:r w:rsidRPr="00326DDF">
        <w:rPr>
          <w:color w:val="000000"/>
          <w:sz w:val="28"/>
          <w:szCs w:val="28"/>
        </w:rPr>
        <w:t>осуществляет мониторинг загрузки анкет координаторами в ОО.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</w:tabs>
        <w:ind w:firstLine="580"/>
        <w:jc w:val="both"/>
        <w:rPr>
          <w:sz w:val="28"/>
          <w:szCs w:val="28"/>
        </w:rPr>
      </w:pPr>
      <w:bookmarkStart w:id="74" w:name="bookmark135"/>
      <w:bookmarkEnd w:id="74"/>
      <w:r w:rsidRPr="00326DDF">
        <w:rPr>
          <w:color w:val="000000"/>
          <w:sz w:val="28"/>
          <w:szCs w:val="28"/>
        </w:rPr>
        <w:t>Координатор в ОО при подготовке к проведению ВПР: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90"/>
        </w:tabs>
        <w:ind w:firstLine="580"/>
        <w:jc w:val="both"/>
        <w:rPr>
          <w:sz w:val="28"/>
          <w:szCs w:val="28"/>
        </w:rPr>
      </w:pPr>
      <w:bookmarkStart w:id="75" w:name="bookmark136"/>
      <w:bookmarkEnd w:id="75"/>
      <w:r w:rsidRPr="00326DDF">
        <w:rPr>
          <w:color w:val="000000"/>
          <w:sz w:val="28"/>
          <w:szCs w:val="28"/>
        </w:rPr>
        <w:t>получает логин и пароль, инструкции по подключению с соблюдением конфиденциальности;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4"/>
        </w:tabs>
        <w:ind w:firstLine="580"/>
        <w:jc w:val="both"/>
        <w:rPr>
          <w:sz w:val="28"/>
          <w:szCs w:val="28"/>
        </w:rPr>
      </w:pPr>
      <w:bookmarkStart w:id="76" w:name="bookmark137"/>
      <w:bookmarkEnd w:id="76"/>
      <w:r w:rsidRPr="00326DDF">
        <w:rPr>
          <w:color w:val="000000"/>
          <w:sz w:val="28"/>
          <w:szCs w:val="28"/>
        </w:rPr>
        <w:t>авторизуется в личном кабинете ФИС ОКО;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94"/>
        </w:tabs>
        <w:ind w:firstLine="580"/>
        <w:jc w:val="both"/>
        <w:rPr>
          <w:sz w:val="28"/>
          <w:szCs w:val="28"/>
        </w:rPr>
      </w:pPr>
      <w:bookmarkStart w:id="77" w:name="bookmark138"/>
      <w:bookmarkEnd w:id="77"/>
      <w:r w:rsidRPr="00326DDF">
        <w:rPr>
          <w:color w:val="000000"/>
          <w:sz w:val="28"/>
          <w:szCs w:val="28"/>
        </w:rPr>
        <w:t>обеспечивает хранение полученных реквизитов доступа в ФИС ОКО в режиме «для служебного пользования»;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4"/>
        </w:tabs>
        <w:ind w:firstLine="580"/>
        <w:jc w:val="both"/>
        <w:rPr>
          <w:sz w:val="28"/>
          <w:szCs w:val="28"/>
        </w:rPr>
      </w:pPr>
      <w:bookmarkStart w:id="78" w:name="bookmark139"/>
      <w:bookmarkEnd w:id="78"/>
      <w:r w:rsidRPr="00326DDF">
        <w:rPr>
          <w:color w:val="000000"/>
          <w:sz w:val="28"/>
          <w:szCs w:val="28"/>
        </w:rPr>
        <w:t>заполняет анкету;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4"/>
        </w:tabs>
        <w:ind w:firstLine="580"/>
        <w:jc w:val="both"/>
        <w:rPr>
          <w:sz w:val="28"/>
          <w:szCs w:val="28"/>
        </w:rPr>
      </w:pPr>
      <w:bookmarkStart w:id="79" w:name="bookmark140"/>
      <w:bookmarkEnd w:id="79"/>
      <w:r w:rsidRPr="00326DDF">
        <w:rPr>
          <w:color w:val="000000"/>
          <w:sz w:val="28"/>
          <w:szCs w:val="28"/>
        </w:rPr>
        <w:t>получает контрольные измерительные материалы (далее - КИМ);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90"/>
        </w:tabs>
        <w:ind w:firstLine="580"/>
        <w:jc w:val="both"/>
        <w:rPr>
          <w:sz w:val="28"/>
          <w:szCs w:val="28"/>
        </w:rPr>
      </w:pPr>
      <w:bookmarkStart w:id="80" w:name="bookmark141"/>
      <w:bookmarkEnd w:id="80"/>
      <w:r w:rsidRPr="00326DDF">
        <w:rPr>
          <w:color w:val="000000"/>
          <w:sz w:val="28"/>
          <w:szCs w:val="28"/>
        </w:rPr>
        <w:t>обеспечивает организацию и проведение ВПР в соответствие с требованиями настоящего Порядка.</w:t>
      </w:r>
    </w:p>
    <w:p w:rsidR="00613E93" w:rsidRPr="00326DDF" w:rsidRDefault="00613E93" w:rsidP="00613E93">
      <w:pPr>
        <w:pStyle w:val="20"/>
        <w:keepNext/>
        <w:keepLines/>
        <w:numPr>
          <w:ilvl w:val="0"/>
          <w:numId w:val="2"/>
        </w:numPr>
        <w:tabs>
          <w:tab w:val="left" w:pos="358"/>
        </w:tabs>
        <w:rPr>
          <w:sz w:val="28"/>
          <w:szCs w:val="28"/>
        </w:rPr>
      </w:pPr>
      <w:bookmarkStart w:id="81" w:name="bookmark144"/>
      <w:bookmarkStart w:id="82" w:name="bookmark142"/>
      <w:bookmarkStart w:id="83" w:name="bookmark143"/>
      <w:bookmarkStart w:id="84" w:name="bookmark145"/>
      <w:bookmarkEnd w:id="81"/>
      <w:r w:rsidRPr="00326DDF">
        <w:rPr>
          <w:color w:val="000000"/>
          <w:sz w:val="28"/>
          <w:szCs w:val="28"/>
        </w:rPr>
        <w:t>Порядок проведения ВПР</w:t>
      </w:r>
      <w:bookmarkEnd w:id="82"/>
      <w:bookmarkEnd w:id="83"/>
      <w:bookmarkEnd w:id="84"/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</w:tabs>
        <w:ind w:firstLine="580"/>
        <w:jc w:val="both"/>
        <w:rPr>
          <w:sz w:val="28"/>
          <w:szCs w:val="28"/>
        </w:rPr>
      </w:pPr>
      <w:bookmarkStart w:id="85" w:name="bookmark146"/>
      <w:bookmarkEnd w:id="85"/>
      <w:r w:rsidRPr="00326DDF">
        <w:rPr>
          <w:color w:val="000000"/>
          <w:sz w:val="28"/>
          <w:szCs w:val="28"/>
        </w:rPr>
        <w:t xml:space="preserve">ВПР проводятся по месту обучения участника ВПР. Обучающиеся, </w:t>
      </w:r>
      <w:r w:rsidRPr="00326DDF">
        <w:rPr>
          <w:color w:val="000000"/>
          <w:sz w:val="28"/>
          <w:szCs w:val="28"/>
        </w:rPr>
        <w:lastRenderedPageBreak/>
        <w:t>получающие начальное общее, основное общее и среднее общее образование в семейной форме, выполняют ВПР в образовательной организации по согласованию с муниципальным органом управления образованием.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</w:tabs>
        <w:ind w:firstLine="580"/>
        <w:jc w:val="both"/>
        <w:rPr>
          <w:sz w:val="28"/>
          <w:szCs w:val="28"/>
        </w:rPr>
      </w:pPr>
      <w:bookmarkStart w:id="86" w:name="bookmark147"/>
      <w:bookmarkEnd w:id="86"/>
      <w:r w:rsidRPr="00326DDF">
        <w:rPr>
          <w:color w:val="000000"/>
          <w:sz w:val="28"/>
          <w:szCs w:val="28"/>
        </w:rPr>
        <w:t xml:space="preserve">Участник ВПР выполняет работу </w:t>
      </w:r>
      <w:proofErr w:type="spellStart"/>
      <w:r w:rsidRPr="00326DDF">
        <w:rPr>
          <w:color w:val="000000"/>
          <w:sz w:val="28"/>
          <w:szCs w:val="28"/>
        </w:rPr>
        <w:t>гелевой</w:t>
      </w:r>
      <w:proofErr w:type="spellEnd"/>
      <w:r w:rsidRPr="00326DDF">
        <w:rPr>
          <w:color w:val="000000"/>
          <w:sz w:val="28"/>
          <w:szCs w:val="28"/>
        </w:rPr>
        <w:t xml:space="preserve"> или шариковой ручкой с чернилами синего или черного цвета.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0"/>
        </w:tabs>
        <w:ind w:firstLine="580"/>
        <w:jc w:val="both"/>
        <w:rPr>
          <w:sz w:val="28"/>
          <w:szCs w:val="28"/>
        </w:rPr>
      </w:pPr>
      <w:bookmarkStart w:id="87" w:name="bookmark148"/>
      <w:bookmarkEnd w:id="87"/>
      <w:r w:rsidRPr="00326DDF">
        <w:rPr>
          <w:color w:val="000000"/>
          <w:sz w:val="28"/>
          <w:szCs w:val="28"/>
        </w:rPr>
        <w:t>В местах проведения ВПР имеют право присутствовать: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88" w:name="bookmark149"/>
      <w:bookmarkEnd w:id="88"/>
      <w:r w:rsidRPr="00326DDF">
        <w:rPr>
          <w:color w:val="000000"/>
          <w:sz w:val="28"/>
          <w:szCs w:val="28"/>
        </w:rPr>
        <w:t>координатор в ОО;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89" w:name="bookmark150"/>
      <w:bookmarkEnd w:id="89"/>
      <w:r w:rsidRPr="00326DDF">
        <w:rPr>
          <w:color w:val="000000"/>
          <w:sz w:val="28"/>
          <w:szCs w:val="28"/>
        </w:rPr>
        <w:t>организаторы в аудитории;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90" w:name="bookmark151"/>
      <w:bookmarkEnd w:id="90"/>
      <w:r w:rsidRPr="00326DDF">
        <w:rPr>
          <w:color w:val="000000"/>
          <w:sz w:val="28"/>
          <w:szCs w:val="28"/>
        </w:rPr>
        <w:t>технический специалист;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91" w:name="bookmark152"/>
      <w:bookmarkEnd w:id="91"/>
      <w:r w:rsidRPr="00326DDF">
        <w:rPr>
          <w:color w:val="000000"/>
          <w:sz w:val="28"/>
          <w:szCs w:val="28"/>
        </w:rPr>
        <w:t>руководитель образовательной организации;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92" w:name="bookmark153"/>
      <w:bookmarkEnd w:id="92"/>
      <w:r w:rsidRPr="00326DDF">
        <w:rPr>
          <w:color w:val="000000"/>
          <w:sz w:val="28"/>
          <w:szCs w:val="28"/>
        </w:rPr>
        <w:t>независимые наблюдатели;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93" w:name="bookmark154"/>
      <w:bookmarkEnd w:id="93"/>
      <w:r w:rsidRPr="00326DDF">
        <w:rPr>
          <w:color w:val="000000"/>
          <w:sz w:val="28"/>
          <w:szCs w:val="28"/>
        </w:rPr>
        <w:t>муниципальный координатор;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94" w:name="bookmark155"/>
      <w:bookmarkEnd w:id="94"/>
      <w:r w:rsidRPr="00326DDF">
        <w:rPr>
          <w:color w:val="000000"/>
          <w:sz w:val="28"/>
          <w:szCs w:val="28"/>
        </w:rPr>
        <w:t>представители органов местного самоуправления.</w:t>
      </w:r>
    </w:p>
    <w:p w:rsidR="00613E93" w:rsidRPr="00326DDF" w:rsidRDefault="00613E93" w:rsidP="00613E93">
      <w:pPr>
        <w:pStyle w:val="1"/>
        <w:ind w:firstLine="58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В местах проверки работ участников ВПР имеют право присутствовать: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95" w:name="bookmark156"/>
      <w:bookmarkEnd w:id="95"/>
      <w:r w:rsidRPr="00326DDF">
        <w:rPr>
          <w:color w:val="000000"/>
          <w:sz w:val="28"/>
          <w:szCs w:val="28"/>
        </w:rPr>
        <w:t>координатор в ОО;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96" w:name="bookmark157"/>
      <w:bookmarkEnd w:id="96"/>
      <w:r w:rsidRPr="00326DDF">
        <w:rPr>
          <w:color w:val="000000"/>
          <w:sz w:val="28"/>
          <w:szCs w:val="28"/>
        </w:rPr>
        <w:t>технический специалист;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97" w:name="bookmark158"/>
      <w:bookmarkEnd w:id="97"/>
      <w:r w:rsidRPr="00326DDF">
        <w:rPr>
          <w:color w:val="000000"/>
          <w:sz w:val="28"/>
          <w:szCs w:val="28"/>
        </w:rPr>
        <w:t>руководитель образовательной организации;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98" w:name="bookmark159"/>
      <w:bookmarkEnd w:id="98"/>
      <w:r w:rsidRPr="00326DDF">
        <w:rPr>
          <w:color w:val="000000"/>
          <w:sz w:val="28"/>
          <w:szCs w:val="28"/>
        </w:rPr>
        <w:t>эксперты;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99" w:name="bookmark160"/>
      <w:bookmarkEnd w:id="99"/>
      <w:r w:rsidRPr="00326DDF">
        <w:rPr>
          <w:color w:val="000000"/>
          <w:sz w:val="28"/>
          <w:szCs w:val="28"/>
        </w:rPr>
        <w:t>муниципальный координатор;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100" w:name="bookmark161"/>
      <w:bookmarkEnd w:id="100"/>
      <w:r w:rsidRPr="00326DDF">
        <w:rPr>
          <w:color w:val="000000"/>
          <w:sz w:val="28"/>
          <w:szCs w:val="28"/>
        </w:rPr>
        <w:t>представители органов местного самоуправления.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286"/>
        </w:tabs>
        <w:ind w:firstLine="580"/>
        <w:jc w:val="both"/>
        <w:rPr>
          <w:sz w:val="28"/>
          <w:szCs w:val="28"/>
        </w:rPr>
      </w:pPr>
      <w:bookmarkStart w:id="101" w:name="bookmark162"/>
      <w:bookmarkEnd w:id="101"/>
      <w:r w:rsidRPr="00326DDF">
        <w:rPr>
          <w:color w:val="000000"/>
          <w:sz w:val="28"/>
          <w:szCs w:val="28"/>
        </w:rPr>
        <w:t>Координатор в ОО до начала проведения ВПР: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99"/>
        </w:tabs>
        <w:ind w:firstLine="580"/>
        <w:jc w:val="both"/>
        <w:rPr>
          <w:sz w:val="28"/>
          <w:szCs w:val="28"/>
        </w:rPr>
      </w:pPr>
      <w:bookmarkStart w:id="102" w:name="bookmark163"/>
      <w:bookmarkEnd w:id="102"/>
      <w:r w:rsidRPr="00326DDF">
        <w:rPr>
          <w:color w:val="000000"/>
          <w:sz w:val="28"/>
          <w:szCs w:val="28"/>
        </w:rPr>
        <w:t xml:space="preserve">получает в личном кабинете материалы ВПР в сроки, установленные </w:t>
      </w:r>
      <w:proofErr w:type="spellStart"/>
      <w:r w:rsidRPr="00326DDF">
        <w:rPr>
          <w:color w:val="000000"/>
          <w:sz w:val="28"/>
          <w:szCs w:val="28"/>
        </w:rPr>
        <w:t>Рособрнадзором</w:t>
      </w:r>
      <w:proofErr w:type="spellEnd"/>
      <w:r w:rsidRPr="00326DDF">
        <w:rPr>
          <w:color w:val="000000"/>
          <w:sz w:val="28"/>
          <w:szCs w:val="28"/>
        </w:rPr>
        <w:t>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9"/>
        </w:tabs>
        <w:ind w:firstLine="580"/>
        <w:jc w:val="both"/>
        <w:rPr>
          <w:sz w:val="28"/>
          <w:szCs w:val="28"/>
        </w:rPr>
      </w:pPr>
      <w:bookmarkStart w:id="103" w:name="bookmark164"/>
      <w:bookmarkEnd w:id="103"/>
      <w:r w:rsidRPr="00326DDF">
        <w:rPr>
          <w:color w:val="000000"/>
          <w:sz w:val="28"/>
          <w:szCs w:val="28"/>
        </w:rPr>
        <w:t>до начала проведения ВПР обеспечивает подготовку учебных кабинетов;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6"/>
        </w:tabs>
        <w:ind w:firstLine="580"/>
        <w:jc w:val="both"/>
        <w:rPr>
          <w:sz w:val="28"/>
          <w:szCs w:val="28"/>
        </w:rPr>
      </w:pPr>
      <w:bookmarkStart w:id="104" w:name="bookmark165"/>
      <w:bookmarkEnd w:id="104"/>
      <w:r w:rsidRPr="00326DDF">
        <w:rPr>
          <w:color w:val="000000"/>
          <w:sz w:val="28"/>
          <w:szCs w:val="28"/>
        </w:rPr>
        <w:t>выполняет распределение участников ВПР по учебным кабинетам в соответствии с приказом образовательной организации о проведении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6"/>
        </w:tabs>
        <w:ind w:firstLine="580"/>
        <w:jc w:val="both"/>
        <w:rPr>
          <w:sz w:val="28"/>
          <w:szCs w:val="28"/>
        </w:rPr>
      </w:pPr>
      <w:bookmarkStart w:id="105" w:name="bookmark166"/>
      <w:bookmarkEnd w:id="105"/>
      <w:r w:rsidRPr="00326DDF">
        <w:rPr>
          <w:color w:val="000000"/>
          <w:sz w:val="28"/>
          <w:szCs w:val="28"/>
        </w:rPr>
        <w:t>проводит инструктаж организаторов в соответствии с инструкцией (приложение № 2 к настоящему Порядку);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6"/>
        </w:tabs>
        <w:ind w:firstLine="580"/>
        <w:jc w:val="both"/>
        <w:rPr>
          <w:sz w:val="28"/>
          <w:szCs w:val="28"/>
        </w:rPr>
      </w:pPr>
      <w:bookmarkStart w:id="106" w:name="bookmark167"/>
      <w:bookmarkEnd w:id="106"/>
      <w:r w:rsidRPr="00326DDF">
        <w:rPr>
          <w:color w:val="000000"/>
          <w:sz w:val="28"/>
          <w:szCs w:val="28"/>
        </w:rPr>
        <w:t>организует печать КИМ, протоколов проведения ВПР (далее - протокол) по количеству учебных кабинетов, кодов участников ВПР по количеству учебных кабинетов и участников ВПР в них, инструкций для организаторов, технических специалистов и экспертов (приложения 2, 3, 4 к настоящему Порядку). Формат печати КИМ определяется инструкциями по проведению ВПР по каждому предмету, размещенными в ФИС ОКО;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9"/>
        </w:tabs>
        <w:ind w:firstLine="580"/>
        <w:jc w:val="both"/>
        <w:rPr>
          <w:sz w:val="28"/>
          <w:szCs w:val="28"/>
        </w:rPr>
      </w:pPr>
      <w:bookmarkStart w:id="107" w:name="bookmark168"/>
      <w:bookmarkEnd w:id="107"/>
      <w:r w:rsidRPr="00326DDF">
        <w:rPr>
          <w:color w:val="000000"/>
          <w:sz w:val="28"/>
          <w:szCs w:val="28"/>
        </w:rPr>
        <w:t>организует комплектование материалов для проведения ВПР:</w:t>
      </w:r>
    </w:p>
    <w:p w:rsidR="00613E93" w:rsidRPr="00326DDF" w:rsidRDefault="00613E93" w:rsidP="00613E93">
      <w:pPr>
        <w:pStyle w:val="1"/>
        <w:ind w:firstLine="58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КИМ;</w:t>
      </w:r>
    </w:p>
    <w:p w:rsidR="00613E93" w:rsidRPr="00326DDF" w:rsidRDefault="00613E93" w:rsidP="00613E93">
      <w:pPr>
        <w:pStyle w:val="1"/>
        <w:ind w:firstLine="58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протоколы;</w:t>
      </w:r>
    </w:p>
    <w:p w:rsidR="00613E93" w:rsidRPr="00326DDF" w:rsidRDefault="00613E93" w:rsidP="00613E93">
      <w:pPr>
        <w:pStyle w:val="1"/>
        <w:ind w:firstLine="58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 xml:space="preserve">          бумажные носители с кодами участников ВПР, количество которых соответствует количеству участников ВПР в учебном кабинете;</w:t>
      </w:r>
    </w:p>
    <w:p w:rsidR="00613E93" w:rsidRPr="00326DDF" w:rsidRDefault="00613E93" w:rsidP="00613E93">
      <w:pPr>
        <w:pStyle w:val="1"/>
        <w:ind w:firstLine="58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черновики.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6"/>
        </w:tabs>
        <w:ind w:firstLine="580"/>
        <w:jc w:val="both"/>
        <w:rPr>
          <w:sz w:val="28"/>
          <w:szCs w:val="28"/>
        </w:rPr>
      </w:pPr>
      <w:bookmarkStart w:id="108" w:name="bookmark169"/>
      <w:bookmarkEnd w:id="108"/>
      <w:r w:rsidRPr="00326DDF">
        <w:rPr>
          <w:color w:val="000000"/>
          <w:sz w:val="28"/>
          <w:szCs w:val="28"/>
        </w:rPr>
        <w:t>не позднее, чем за 10 минут до начала ВПР выдает организаторам списки распределения участников ВПР по учебным кабинетам и материалы для проведения ВПР.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286"/>
        </w:tabs>
        <w:ind w:firstLine="580"/>
        <w:jc w:val="both"/>
        <w:rPr>
          <w:sz w:val="28"/>
          <w:szCs w:val="28"/>
        </w:rPr>
      </w:pPr>
      <w:bookmarkStart w:id="109" w:name="bookmark170"/>
      <w:bookmarkEnd w:id="109"/>
      <w:r w:rsidRPr="00326DDF">
        <w:rPr>
          <w:color w:val="000000"/>
          <w:sz w:val="28"/>
          <w:szCs w:val="28"/>
        </w:rPr>
        <w:t>Организатор при проведении ВПР: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9"/>
        </w:tabs>
        <w:ind w:firstLine="580"/>
        <w:jc w:val="both"/>
        <w:rPr>
          <w:sz w:val="28"/>
          <w:szCs w:val="28"/>
        </w:rPr>
      </w:pPr>
      <w:bookmarkStart w:id="110" w:name="bookmark171"/>
      <w:bookmarkEnd w:id="110"/>
      <w:r w:rsidRPr="00326DDF">
        <w:rPr>
          <w:color w:val="000000"/>
          <w:sz w:val="28"/>
          <w:szCs w:val="28"/>
        </w:rPr>
        <w:lastRenderedPageBreak/>
        <w:t>проводит инструктаж участников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9"/>
        </w:tabs>
        <w:ind w:firstLine="580"/>
        <w:jc w:val="both"/>
        <w:rPr>
          <w:sz w:val="28"/>
          <w:szCs w:val="28"/>
        </w:rPr>
      </w:pPr>
      <w:bookmarkStart w:id="111" w:name="bookmark172"/>
      <w:bookmarkEnd w:id="111"/>
      <w:r w:rsidRPr="00326DDF">
        <w:rPr>
          <w:color w:val="000000"/>
          <w:sz w:val="28"/>
          <w:szCs w:val="28"/>
        </w:rPr>
        <w:t>выдает комплект участника ВПР, включающий в себя: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112" w:name="bookmark173"/>
      <w:bookmarkEnd w:id="112"/>
      <w:r w:rsidRPr="00326DDF">
        <w:rPr>
          <w:color w:val="000000"/>
          <w:sz w:val="28"/>
          <w:szCs w:val="28"/>
        </w:rPr>
        <w:t>КИМ;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42"/>
        </w:tabs>
        <w:ind w:firstLine="580"/>
        <w:jc w:val="both"/>
        <w:rPr>
          <w:sz w:val="28"/>
          <w:szCs w:val="28"/>
        </w:rPr>
      </w:pPr>
      <w:bookmarkStart w:id="113" w:name="bookmark174"/>
      <w:bookmarkEnd w:id="113"/>
      <w:r w:rsidRPr="00326DDF">
        <w:rPr>
          <w:color w:val="000000"/>
          <w:sz w:val="28"/>
          <w:szCs w:val="28"/>
        </w:rPr>
        <w:t>черновики;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37"/>
        </w:tabs>
        <w:ind w:firstLine="580"/>
        <w:jc w:val="both"/>
        <w:rPr>
          <w:sz w:val="28"/>
          <w:szCs w:val="28"/>
        </w:rPr>
      </w:pPr>
      <w:bookmarkStart w:id="114" w:name="bookmark175"/>
      <w:bookmarkEnd w:id="114"/>
      <w:r w:rsidRPr="00326DDF">
        <w:rPr>
          <w:color w:val="000000"/>
          <w:sz w:val="28"/>
          <w:szCs w:val="28"/>
        </w:rPr>
        <w:t>код участника ВПР. Каждому участнику выдается код для ВПР по всем учебным предметам;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9"/>
        </w:tabs>
        <w:ind w:firstLine="580"/>
        <w:jc w:val="both"/>
        <w:rPr>
          <w:sz w:val="28"/>
          <w:szCs w:val="28"/>
        </w:rPr>
      </w:pPr>
      <w:bookmarkStart w:id="115" w:name="bookmark176"/>
      <w:bookmarkEnd w:id="115"/>
      <w:r w:rsidRPr="00326DDF">
        <w:rPr>
          <w:color w:val="000000"/>
          <w:sz w:val="28"/>
          <w:szCs w:val="28"/>
        </w:rPr>
        <w:t>контролирует правильность внесения участниками кодов в специальные поля;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9"/>
        </w:tabs>
        <w:ind w:firstLine="580"/>
        <w:jc w:val="both"/>
        <w:rPr>
          <w:sz w:val="28"/>
          <w:szCs w:val="28"/>
        </w:rPr>
      </w:pPr>
      <w:bookmarkStart w:id="116" w:name="bookmark177"/>
      <w:bookmarkEnd w:id="116"/>
      <w:r w:rsidRPr="00326DDF">
        <w:rPr>
          <w:color w:val="000000"/>
          <w:sz w:val="28"/>
          <w:szCs w:val="28"/>
        </w:rPr>
        <w:t>осуществляет контроль за порядком проведения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9"/>
        </w:tabs>
        <w:ind w:firstLine="580"/>
        <w:jc w:val="both"/>
        <w:rPr>
          <w:sz w:val="28"/>
          <w:szCs w:val="28"/>
        </w:rPr>
      </w:pPr>
      <w:bookmarkStart w:id="117" w:name="bookmark178"/>
      <w:bookmarkEnd w:id="117"/>
      <w:r w:rsidRPr="00326DDF">
        <w:rPr>
          <w:color w:val="000000"/>
          <w:sz w:val="28"/>
          <w:szCs w:val="28"/>
        </w:rPr>
        <w:t>объявляет о начале выполнения заданий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9"/>
        </w:tabs>
        <w:ind w:firstLine="580"/>
        <w:jc w:val="both"/>
        <w:rPr>
          <w:sz w:val="28"/>
          <w:szCs w:val="28"/>
        </w:rPr>
      </w:pPr>
      <w:bookmarkStart w:id="118" w:name="bookmark179"/>
      <w:bookmarkEnd w:id="118"/>
      <w:r w:rsidRPr="00326DDF">
        <w:rPr>
          <w:color w:val="000000"/>
          <w:sz w:val="28"/>
          <w:szCs w:val="28"/>
        </w:rPr>
        <w:t>фиксирует на доске время начала и окончания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9"/>
        </w:tabs>
        <w:ind w:firstLine="580"/>
        <w:jc w:val="both"/>
        <w:rPr>
          <w:sz w:val="28"/>
          <w:szCs w:val="28"/>
        </w:rPr>
      </w:pPr>
      <w:bookmarkStart w:id="119" w:name="bookmark180"/>
      <w:bookmarkEnd w:id="119"/>
      <w:r w:rsidRPr="00326DDF">
        <w:rPr>
          <w:color w:val="000000"/>
          <w:sz w:val="28"/>
          <w:szCs w:val="28"/>
        </w:rPr>
        <w:t>обеспечивает порядок и дисциплину в учебном кабинете;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6"/>
        </w:tabs>
        <w:ind w:firstLine="580"/>
        <w:jc w:val="both"/>
        <w:rPr>
          <w:sz w:val="28"/>
          <w:szCs w:val="28"/>
        </w:rPr>
      </w:pPr>
      <w:bookmarkStart w:id="120" w:name="bookmark181"/>
      <w:bookmarkEnd w:id="120"/>
      <w:r w:rsidRPr="00326DDF">
        <w:rPr>
          <w:color w:val="000000"/>
          <w:sz w:val="28"/>
          <w:szCs w:val="28"/>
        </w:rPr>
        <w:t>за 15, 5 минут до окончания времени, отведенного на выполнение заданий, напоминает об окончании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89"/>
        </w:tabs>
        <w:ind w:firstLine="580"/>
        <w:jc w:val="both"/>
        <w:rPr>
          <w:sz w:val="28"/>
          <w:szCs w:val="28"/>
        </w:rPr>
      </w:pPr>
      <w:bookmarkStart w:id="121" w:name="bookmark182"/>
      <w:bookmarkEnd w:id="121"/>
      <w:r w:rsidRPr="00326DDF">
        <w:rPr>
          <w:color w:val="000000"/>
          <w:sz w:val="28"/>
          <w:szCs w:val="28"/>
        </w:rPr>
        <w:t>объявляет об окончании времени, отведенного на выполнение заданий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09"/>
        </w:tabs>
        <w:ind w:firstLine="580"/>
        <w:jc w:val="both"/>
        <w:rPr>
          <w:sz w:val="28"/>
          <w:szCs w:val="28"/>
        </w:rPr>
      </w:pPr>
      <w:bookmarkStart w:id="122" w:name="bookmark183"/>
      <w:bookmarkEnd w:id="122"/>
      <w:r w:rsidRPr="00326DDF">
        <w:rPr>
          <w:color w:val="000000"/>
          <w:sz w:val="28"/>
          <w:szCs w:val="28"/>
        </w:rPr>
        <w:t>осуществляет сбор КИМ и черновиков;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09"/>
        </w:tabs>
        <w:ind w:firstLine="580"/>
        <w:jc w:val="both"/>
        <w:rPr>
          <w:sz w:val="28"/>
          <w:szCs w:val="28"/>
        </w:rPr>
      </w:pPr>
      <w:bookmarkStart w:id="123" w:name="bookmark184"/>
      <w:bookmarkEnd w:id="123"/>
      <w:r w:rsidRPr="00326DDF">
        <w:rPr>
          <w:color w:val="000000"/>
          <w:sz w:val="28"/>
          <w:szCs w:val="28"/>
        </w:rPr>
        <w:t>заполняет протокол проведения ВПР;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09"/>
        </w:tabs>
        <w:ind w:firstLine="580"/>
        <w:jc w:val="both"/>
        <w:rPr>
          <w:sz w:val="28"/>
          <w:szCs w:val="28"/>
        </w:rPr>
      </w:pPr>
      <w:bookmarkStart w:id="124" w:name="bookmark185"/>
      <w:bookmarkEnd w:id="124"/>
      <w:r w:rsidRPr="00326DDF">
        <w:rPr>
          <w:color w:val="000000"/>
          <w:sz w:val="28"/>
          <w:szCs w:val="28"/>
        </w:rPr>
        <w:t>передает координатору в ОО материалы для проведения проверки ВПР.</w:t>
      </w:r>
    </w:p>
    <w:p w:rsidR="00613E93" w:rsidRPr="00326DDF" w:rsidRDefault="00613E93" w:rsidP="00613E93">
      <w:pPr>
        <w:pStyle w:val="1"/>
        <w:numPr>
          <w:ilvl w:val="0"/>
          <w:numId w:val="3"/>
        </w:numPr>
        <w:tabs>
          <w:tab w:val="left" w:pos="1299"/>
        </w:tabs>
        <w:ind w:firstLine="580"/>
        <w:jc w:val="both"/>
        <w:rPr>
          <w:sz w:val="28"/>
          <w:szCs w:val="28"/>
        </w:rPr>
      </w:pPr>
      <w:bookmarkStart w:id="125" w:name="bookmark186"/>
      <w:bookmarkEnd w:id="125"/>
      <w:r w:rsidRPr="00326DDF">
        <w:rPr>
          <w:color w:val="000000"/>
          <w:sz w:val="28"/>
          <w:szCs w:val="28"/>
        </w:rPr>
        <w:t>до начала проверки обеспечивает сохранность заполненных участниками ВПР КИМ в помещении, исключающем доступ к ним сотрудников образовательной организации, обучающихся, посторонних лиц;</w:t>
      </w:r>
    </w:p>
    <w:p w:rsidR="00613E93" w:rsidRPr="00326DDF" w:rsidRDefault="00613E93" w:rsidP="00613E93">
      <w:pPr>
        <w:pStyle w:val="1"/>
        <w:numPr>
          <w:ilvl w:val="0"/>
          <w:numId w:val="3"/>
        </w:numPr>
        <w:tabs>
          <w:tab w:val="left" w:pos="1299"/>
        </w:tabs>
        <w:ind w:firstLine="580"/>
        <w:jc w:val="both"/>
        <w:rPr>
          <w:sz w:val="28"/>
          <w:szCs w:val="28"/>
        </w:rPr>
      </w:pPr>
      <w:bookmarkStart w:id="126" w:name="bookmark187"/>
      <w:bookmarkEnd w:id="126"/>
      <w:r w:rsidRPr="00326DDF">
        <w:rPr>
          <w:color w:val="000000"/>
          <w:sz w:val="28"/>
          <w:szCs w:val="28"/>
        </w:rPr>
        <w:t>получает в личном кабинете после 14:00 часов критерии оценивания ответов и электронную форму сбора результатов;</w:t>
      </w:r>
    </w:p>
    <w:p w:rsidR="00613E93" w:rsidRPr="00326DDF" w:rsidRDefault="00613E93" w:rsidP="00613E93">
      <w:pPr>
        <w:pStyle w:val="1"/>
        <w:numPr>
          <w:ilvl w:val="0"/>
          <w:numId w:val="3"/>
        </w:numPr>
        <w:tabs>
          <w:tab w:val="left" w:pos="1294"/>
        </w:tabs>
        <w:ind w:firstLine="580"/>
        <w:jc w:val="both"/>
        <w:rPr>
          <w:sz w:val="28"/>
          <w:szCs w:val="28"/>
        </w:rPr>
      </w:pPr>
      <w:bookmarkStart w:id="127" w:name="bookmark188"/>
      <w:bookmarkEnd w:id="127"/>
      <w:r w:rsidRPr="00326DDF">
        <w:rPr>
          <w:color w:val="000000"/>
          <w:sz w:val="28"/>
          <w:szCs w:val="28"/>
        </w:rPr>
        <w:t>заполняет электронную форму сбора результатов выполнения ВПР после проверки работ. В электронной форме указываются только коды участников ВПР без внесения персональных данных обучающихся;</w:t>
      </w:r>
    </w:p>
    <w:p w:rsidR="00613E93" w:rsidRPr="00326DDF" w:rsidRDefault="00613E93" w:rsidP="00613E93">
      <w:pPr>
        <w:pStyle w:val="1"/>
        <w:numPr>
          <w:ilvl w:val="0"/>
          <w:numId w:val="3"/>
        </w:numPr>
        <w:tabs>
          <w:tab w:val="left" w:pos="1251"/>
        </w:tabs>
        <w:ind w:firstLine="600"/>
        <w:jc w:val="both"/>
        <w:rPr>
          <w:sz w:val="28"/>
          <w:szCs w:val="28"/>
        </w:rPr>
      </w:pPr>
      <w:bookmarkStart w:id="128" w:name="bookmark189"/>
      <w:bookmarkEnd w:id="128"/>
      <w:r w:rsidRPr="00326DDF">
        <w:rPr>
          <w:color w:val="000000"/>
          <w:sz w:val="28"/>
          <w:szCs w:val="28"/>
        </w:rPr>
        <w:t xml:space="preserve">загружает форму сбора результатов в ФИС ОКО в сроки, установленные </w:t>
      </w:r>
      <w:proofErr w:type="spellStart"/>
      <w:r w:rsidRPr="00326DDF">
        <w:rPr>
          <w:color w:val="000000"/>
          <w:sz w:val="28"/>
          <w:szCs w:val="28"/>
        </w:rPr>
        <w:t>Рособрнадзором</w:t>
      </w:r>
      <w:proofErr w:type="spellEnd"/>
      <w:r w:rsidRPr="00326DDF">
        <w:rPr>
          <w:color w:val="000000"/>
          <w:sz w:val="28"/>
          <w:szCs w:val="28"/>
        </w:rPr>
        <w:t>;</w:t>
      </w:r>
    </w:p>
    <w:p w:rsidR="00613E93" w:rsidRPr="00326DDF" w:rsidRDefault="00613E93" w:rsidP="00613E93">
      <w:pPr>
        <w:pStyle w:val="1"/>
        <w:numPr>
          <w:ilvl w:val="0"/>
          <w:numId w:val="3"/>
        </w:numPr>
        <w:tabs>
          <w:tab w:val="left" w:pos="1241"/>
        </w:tabs>
        <w:ind w:firstLine="600"/>
        <w:jc w:val="both"/>
        <w:rPr>
          <w:sz w:val="28"/>
          <w:szCs w:val="28"/>
        </w:rPr>
      </w:pPr>
      <w:bookmarkStart w:id="129" w:name="bookmark190"/>
      <w:bookmarkEnd w:id="129"/>
      <w:r w:rsidRPr="00326DDF">
        <w:rPr>
          <w:color w:val="000000"/>
          <w:sz w:val="28"/>
          <w:szCs w:val="28"/>
        </w:rPr>
        <w:t>обеспечивает сохранность в образовательной организации бумажных протоколов с персонифицированными данными до получения результатов участников ВПР с соблюдением информационной безопасности;</w:t>
      </w:r>
    </w:p>
    <w:p w:rsidR="00613E93" w:rsidRPr="00326DDF" w:rsidRDefault="00613E93" w:rsidP="00613E93">
      <w:pPr>
        <w:pStyle w:val="1"/>
        <w:numPr>
          <w:ilvl w:val="0"/>
          <w:numId w:val="3"/>
        </w:numPr>
        <w:tabs>
          <w:tab w:val="left" w:pos="1241"/>
        </w:tabs>
        <w:ind w:firstLine="600"/>
        <w:jc w:val="both"/>
        <w:rPr>
          <w:sz w:val="28"/>
          <w:szCs w:val="28"/>
        </w:rPr>
      </w:pPr>
      <w:bookmarkStart w:id="130" w:name="bookmark191"/>
      <w:bookmarkEnd w:id="130"/>
      <w:r w:rsidRPr="00326DDF">
        <w:rPr>
          <w:color w:val="000000"/>
          <w:sz w:val="28"/>
          <w:szCs w:val="28"/>
        </w:rPr>
        <w:t>несет ответственность за сохранность работ участников ВПР и соблюдение информационной безопасности.</w:t>
      </w:r>
    </w:p>
    <w:p w:rsidR="00613E93" w:rsidRPr="00326DDF" w:rsidRDefault="00613E93" w:rsidP="00613E93">
      <w:pPr>
        <w:pStyle w:val="1"/>
        <w:numPr>
          <w:ilvl w:val="1"/>
          <w:numId w:val="3"/>
        </w:numPr>
        <w:tabs>
          <w:tab w:val="left" w:pos="1064"/>
        </w:tabs>
        <w:ind w:firstLine="600"/>
        <w:jc w:val="both"/>
        <w:rPr>
          <w:sz w:val="28"/>
          <w:szCs w:val="28"/>
        </w:rPr>
      </w:pPr>
      <w:bookmarkStart w:id="131" w:name="bookmark192"/>
      <w:bookmarkEnd w:id="131"/>
      <w:r w:rsidRPr="00326DDF">
        <w:rPr>
          <w:color w:val="000000"/>
          <w:sz w:val="28"/>
          <w:szCs w:val="28"/>
        </w:rPr>
        <w:t>Муниципальный координатор осуществляет мониторинг загрузки форм сбора результатов ВПР образовательными организациями.</w:t>
      </w:r>
    </w:p>
    <w:p w:rsidR="00613E93" w:rsidRPr="00326DDF" w:rsidRDefault="00613E93" w:rsidP="00613E93">
      <w:pPr>
        <w:pStyle w:val="1"/>
        <w:numPr>
          <w:ilvl w:val="1"/>
          <w:numId w:val="3"/>
        </w:numPr>
        <w:tabs>
          <w:tab w:val="left" w:pos="1068"/>
        </w:tabs>
        <w:ind w:firstLine="600"/>
        <w:jc w:val="both"/>
        <w:rPr>
          <w:sz w:val="28"/>
          <w:szCs w:val="28"/>
        </w:rPr>
      </w:pPr>
      <w:bookmarkStart w:id="132" w:name="bookmark193"/>
      <w:bookmarkEnd w:id="132"/>
      <w:r w:rsidRPr="00326DDF">
        <w:rPr>
          <w:color w:val="000000"/>
          <w:sz w:val="28"/>
          <w:szCs w:val="28"/>
        </w:rPr>
        <w:t>В организации и проведении ВПР не задействуются лица, которые имеют конфликт интересов, выражающийся в наличии у них и (или) их близких родственников, личной заинтересованности в результате ВПР.</w:t>
      </w:r>
    </w:p>
    <w:p w:rsidR="00613E93" w:rsidRPr="00326DDF" w:rsidRDefault="00613E93" w:rsidP="00613E93">
      <w:pPr>
        <w:pStyle w:val="1"/>
        <w:numPr>
          <w:ilvl w:val="1"/>
          <w:numId w:val="3"/>
        </w:numPr>
        <w:tabs>
          <w:tab w:val="left" w:pos="1068"/>
        </w:tabs>
        <w:ind w:firstLine="600"/>
        <w:jc w:val="both"/>
        <w:rPr>
          <w:sz w:val="28"/>
          <w:szCs w:val="28"/>
        </w:rPr>
      </w:pPr>
      <w:bookmarkStart w:id="133" w:name="bookmark194"/>
      <w:bookmarkEnd w:id="133"/>
      <w:r w:rsidRPr="00326DDF">
        <w:rPr>
          <w:color w:val="000000"/>
          <w:sz w:val="28"/>
          <w:szCs w:val="28"/>
        </w:rPr>
        <w:t>Участниками ВПР, организаторам в аудитории, независимым наблюдателям запрещается во время проведения ВПР при выполнении работы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информации.</w:t>
      </w:r>
    </w:p>
    <w:p w:rsidR="00613E93" w:rsidRPr="00326DDF" w:rsidRDefault="00613E93" w:rsidP="00613E93">
      <w:pPr>
        <w:pStyle w:val="20"/>
        <w:keepNext/>
        <w:keepLines/>
        <w:numPr>
          <w:ilvl w:val="0"/>
          <w:numId w:val="2"/>
        </w:numPr>
        <w:tabs>
          <w:tab w:val="left" w:pos="310"/>
        </w:tabs>
        <w:rPr>
          <w:sz w:val="28"/>
          <w:szCs w:val="28"/>
        </w:rPr>
      </w:pPr>
      <w:bookmarkStart w:id="134" w:name="bookmark197"/>
      <w:bookmarkStart w:id="135" w:name="bookmark195"/>
      <w:bookmarkStart w:id="136" w:name="bookmark196"/>
      <w:bookmarkStart w:id="137" w:name="bookmark198"/>
      <w:bookmarkEnd w:id="134"/>
      <w:r w:rsidRPr="00326DDF">
        <w:rPr>
          <w:color w:val="000000"/>
          <w:sz w:val="28"/>
          <w:szCs w:val="28"/>
        </w:rPr>
        <w:lastRenderedPageBreak/>
        <w:t>Порядок проверки ВПР</w:t>
      </w:r>
      <w:bookmarkEnd w:id="135"/>
      <w:bookmarkEnd w:id="136"/>
      <w:bookmarkEnd w:id="137"/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59"/>
        </w:tabs>
        <w:ind w:firstLine="600"/>
        <w:jc w:val="both"/>
        <w:rPr>
          <w:sz w:val="28"/>
          <w:szCs w:val="28"/>
        </w:rPr>
      </w:pPr>
      <w:bookmarkStart w:id="138" w:name="bookmark199"/>
      <w:bookmarkEnd w:id="138"/>
      <w:r w:rsidRPr="00326DDF">
        <w:rPr>
          <w:color w:val="000000"/>
          <w:sz w:val="28"/>
          <w:szCs w:val="28"/>
        </w:rPr>
        <w:t>Порядок проверки работ участников ВПР устанавливается управлением образования по следующим схемам: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60"/>
        </w:tabs>
        <w:ind w:firstLine="600"/>
        <w:jc w:val="both"/>
        <w:rPr>
          <w:sz w:val="28"/>
          <w:szCs w:val="28"/>
        </w:rPr>
      </w:pPr>
      <w:bookmarkStart w:id="139" w:name="bookmark200"/>
      <w:bookmarkEnd w:id="139"/>
      <w:r w:rsidRPr="00326DDF">
        <w:rPr>
          <w:color w:val="000000"/>
          <w:sz w:val="28"/>
          <w:szCs w:val="28"/>
        </w:rPr>
        <w:t>проверка осуществляется муниципальной комиссией на уровне муниципалитета;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41"/>
        </w:tabs>
        <w:ind w:firstLine="600"/>
        <w:jc w:val="both"/>
        <w:rPr>
          <w:sz w:val="28"/>
          <w:szCs w:val="28"/>
        </w:rPr>
      </w:pPr>
      <w:bookmarkStart w:id="140" w:name="bookmark201"/>
      <w:bookmarkEnd w:id="140"/>
      <w:r w:rsidRPr="00326DDF">
        <w:rPr>
          <w:color w:val="000000"/>
          <w:sz w:val="28"/>
          <w:szCs w:val="28"/>
        </w:rPr>
        <w:t>проверка осуществляется перекрестно между образовательными организациями муниципалитета;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260"/>
        </w:tabs>
        <w:ind w:firstLine="600"/>
        <w:jc w:val="both"/>
        <w:rPr>
          <w:sz w:val="28"/>
          <w:szCs w:val="28"/>
        </w:rPr>
      </w:pPr>
      <w:bookmarkStart w:id="141" w:name="bookmark202"/>
      <w:bookmarkEnd w:id="141"/>
      <w:r w:rsidRPr="00326DDF">
        <w:rPr>
          <w:color w:val="000000"/>
          <w:sz w:val="28"/>
          <w:szCs w:val="28"/>
        </w:rPr>
        <w:t>проверка осуществляется комиссиями общеобразовательных организаций.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68"/>
        </w:tabs>
        <w:ind w:firstLine="600"/>
        <w:jc w:val="both"/>
        <w:rPr>
          <w:sz w:val="28"/>
          <w:szCs w:val="28"/>
        </w:rPr>
      </w:pPr>
      <w:bookmarkStart w:id="142" w:name="bookmark203"/>
      <w:bookmarkEnd w:id="142"/>
      <w:r w:rsidRPr="00326DDF">
        <w:rPr>
          <w:color w:val="000000"/>
          <w:sz w:val="28"/>
          <w:szCs w:val="28"/>
        </w:rPr>
        <w:t xml:space="preserve">Координатор в ОО в день проведения ВПР в соответствии с требованиями </w:t>
      </w:r>
      <w:proofErr w:type="spellStart"/>
      <w:r w:rsidRPr="00326DDF">
        <w:rPr>
          <w:color w:val="000000"/>
          <w:sz w:val="28"/>
          <w:szCs w:val="28"/>
        </w:rPr>
        <w:t>Рособрнадзора</w:t>
      </w:r>
      <w:proofErr w:type="spellEnd"/>
      <w:r w:rsidRPr="00326DDF">
        <w:rPr>
          <w:color w:val="000000"/>
          <w:sz w:val="28"/>
          <w:szCs w:val="28"/>
        </w:rPr>
        <w:t xml:space="preserve"> в личном кабинете получает критерии оценивания ответов участников ВПР и электронную форму сбора результатов.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59"/>
        </w:tabs>
        <w:ind w:firstLine="600"/>
        <w:jc w:val="both"/>
        <w:rPr>
          <w:sz w:val="28"/>
          <w:szCs w:val="28"/>
        </w:rPr>
      </w:pPr>
      <w:bookmarkStart w:id="143" w:name="bookmark204"/>
      <w:bookmarkEnd w:id="143"/>
      <w:r w:rsidRPr="00326DDF">
        <w:rPr>
          <w:color w:val="000000"/>
          <w:sz w:val="28"/>
          <w:szCs w:val="28"/>
        </w:rPr>
        <w:t>Проверка и оценивание проверочных работ при осуществлении перекрестной проверки осуществляется экспертами, назначенными руководителем образовательной организации, в соответствии с полученными критериями.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59"/>
        </w:tabs>
        <w:ind w:firstLine="600"/>
        <w:jc w:val="both"/>
        <w:rPr>
          <w:sz w:val="28"/>
          <w:szCs w:val="28"/>
        </w:rPr>
      </w:pPr>
      <w:bookmarkStart w:id="144" w:name="bookmark205"/>
      <w:bookmarkEnd w:id="144"/>
      <w:r w:rsidRPr="00326DDF">
        <w:rPr>
          <w:color w:val="000000"/>
          <w:sz w:val="28"/>
          <w:szCs w:val="28"/>
        </w:rPr>
        <w:t>В качестве экспертов привлекаются учителя, имеющие опыт преподавания по соответствующему учебному предмету (не менее одного года).</w:t>
      </w:r>
    </w:p>
    <w:p w:rsidR="00613E93" w:rsidRPr="00326DDF" w:rsidRDefault="00613E93" w:rsidP="00613E93">
      <w:pPr>
        <w:pStyle w:val="1"/>
        <w:ind w:firstLine="60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При необходимости допускается привлекать в качестве экспертов учителей других образовательных организаций, не задействованных в проверке.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78"/>
        </w:tabs>
        <w:ind w:firstLine="600"/>
        <w:jc w:val="both"/>
        <w:rPr>
          <w:sz w:val="28"/>
          <w:szCs w:val="28"/>
        </w:rPr>
      </w:pPr>
      <w:bookmarkStart w:id="145" w:name="bookmark206"/>
      <w:bookmarkEnd w:id="145"/>
      <w:r w:rsidRPr="00326DDF">
        <w:rPr>
          <w:color w:val="000000"/>
          <w:sz w:val="28"/>
          <w:szCs w:val="28"/>
        </w:rPr>
        <w:t>При проверке работ участников ВПР на уровне распределение работ</w:t>
      </w:r>
    </w:p>
    <w:p w:rsidR="00613E93" w:rsidRPr="00326DDF" w:rsidRDefault="00613E93" w:rsidP="00613E93">
      <w:pPr>
        <w:pStyle w:val="1"/>
        <w:ind w:firstLine="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участников ВПР на проверку экспертам муниципальной комиссии осуществляет муниципальный координатор.</w:t>
      </w:r>
    </w:p>
    <w:p w:rsidR="00613E93" w:rsidRPr="00326DDF" w:rsidRDefault="00613E93" w:rsidP="00613E93">
      <w:pPr>
        <w:pStyle w:val="1"/>
        <w:ind w:firstLine="60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При перекрестной проверке распределение работ участников ВПР между образовательными организациями осуществляет муниципальный координатор.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59"/>
        </w:tabs>
        <w:ind w:firstLine="600"/>
        <w:jc w:val="both"/>
        <w:rPr>
          <w:sz w:val="28"/>
          <w:szCs w:val="28"/>
        </w:rPr>
      </w:pPr>
      <w:bookmarkStart w:id="146" w:name="bookmark207"/>
      <w:bookmarkEnd w:id="146"/>
      <w:r w:rsidRPr="00326DDF">
        <w:rPr>
          <w:color w:val="000000"/>
          <w:sz w:val="28"/>
          <w:szCs w:val="28"/>
        </w:rPr>
        <w:t>Распределение работ участников ВПР на проверку экспертам в образовательной организации осуществляет координатор в ОО.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68"/>
        </w:tabs>
        <w:ind w:firstLine="600"/>
        <w:jc w:val="both"/>
        <w:rPr>
          <w:sz w:val="28"/>
          <w:szCs w:val="28"/>
        </w:rPr>
      </w:pPr>
      <w:bookmarkStart w:id="147" w:name="bookmark208"/>
      <w:bookmarkEnd w:id="147"/>
      <w:r w:rsidRPr="00326DDF">
        <w:rPr>
          <w:color w:val="000000"/>
          <w:sz w:val="28"/>
          <w:szCs w:val="28"/>
        </w:rPr>
        <w:t xml:space="preserve">Проверка и оценивание работ участников ВПР экспертами осуществляется в сроки, установленные </w:t>
      </w:r>
      <w:proofErr w:type="spellStart"/>
      <w:r w:rsidRPr="00326DDF">
        <w:rPr>
          <w:color w:val="000000"/>
          <w:sz w:val="28"/>
          <w:szCs w:val="28"/>
        </w:rPr>
        <w:t>Рособрнадзором</w:t>
      </w:r>
      <w:proofErr w:type="spellEnd"/>
      <w:r w:rsidRPr="00326DDF">
        <w:rPr>
          <w:color w:val="000000"/>
          <w:sz w:val="28"/>
          <w:szCs w:val="28"/>
        </w:rPr>
        <w:t>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59"/>
        </w:tabs>
        <w:ind w:firstLine="600"/>
        <w:jc w:val="both"/>
        <w:rPr>
          <w:sz w:val="28"/>
          <w:szCs w:val="28"/>
        </w:rPr>
      </w:pPr>
      <w:bookmarkStart w:id="148" w:name="bookmark209"/>
      <w:bookmarkEnd w:id="148"/>
      <w:r w:rsidRPr="00326DDF">
        <w:rPr>
          <w:color w:val="000000"/>
          <w:sz w:val="28"/>
          <w:szCs w:val="28"/>
        </w:rPr>
        <w:t>При проверке работ участников ВПР муниципальной комиссией по окончании проверки эксперты передают проверенные КИМ муниципальному координатору.</w:t>
      </w:r>
    </w:p>
    <w:p w:rsidR="00613E93" w:rsidRPr="00326DDF" w:rsidRDefault="00613E93" w:rsidP="00613E93">
      <w:pPr>
        <w:pStyle w:val="1"/>
        <w:ind w:firstLine="60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При перекрестной проверке работ участников ВПР по окончании проверки работ участников ВПР эксперты передают проверенные КИМ координатору в ОО.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68"/>
        </w:tabs>
        <w:ind w:firstLine="600"/>
        <w:jc w:val="both"/>
        <w:rPr>
          <w:sz w:val="28"/>
          <w:szCs w:val="28"/>
        </w:rPr>
      </w:pPr>
      <w:bookmarkStart w:id="149" w:name="bookmark210"/>
      <w:bookmarkEnd w:id="149"/>
      <w:r w:rsidRPr="00326DDF">
        <w:rPr>
          <w:color w:val="000000"/>
          <w:sz w:val="28"/>
          <w:szCs w:val="28"/>
        </w:rPr>
        <w:t>После завершения проверки работ участников ВПР координатор в ОО направляет результаты вместе с работами муниципальному координатору и получает результаты и работы участников ВПР данной образовательной организации.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225"/>
        </w:tabs>
        <w:ind w:firstLine="600"/>
        <w:jc w:val="both"/>
        <w:rPr>
          <w:sz w:val="28"/>
          <w:szCs w:val="28"/>
        </w:rPr>
      </w:pPr>
      <w:bookmarkStart w:id="150" w:name="bookmark211"/>
      <w:bookmarkEnd w:id="150"/>
      <w:r w:rsidRPr="00326DDF">
        <w:rPr>
          <w:color w:val="000000"/>
          <w:sz w:val="28"/>
          <w:szCs w:val="28"/>
        </w:rPr>
        <w:t xml:space="preserve">В форме сбора результатов указываются только коды участников ВПР без внесения персональных данных обучающихся. Соответствие фамилии, имени и отчества участника ВПР и кода участника ВПР хранится в </w:t>
      </w:r>
      <w:r w:rsidRPr="00326DDF">
        <w:rPr>
          <w:color w:val="000000"/>
          <w:sz w:val="28"/>
          <w:szCs w:val="28"/>
        </w:rPr>
        <w:lastRenderedPageBreak/>
        <w:t>образовательной организации в виде бумажного протокола в течение одного года с момента проведения ВПР.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2"/>
        </w:tabs>
        <w:ind w:firstLine="600"/>
        <w:jc w:val="both"/>
        <w:rPr>
          <w:sz w:val="28"/>
          <w:szCs w:val="28"/>
        </w:rPr>
      </w:pPr>
      <w:bookmarkStart w:id="151" w:name="bookmark212"/>
      <w:bookmarkEnd w:id="151"/>
      <w:r w:rsidRPr="00326DDF">
        <w:rPr>
          <w:color w:val="000000"/>
          <w:sz w:val="28"/>
          <w:szCs w:val="28"/>
        </w:rPr>
        <w:t>Срок хранения работ участников ВПР в образовательной организации - один год с момента проведения ВПР.</w:t>
      </w:r>
    </w:p>
    <w:p w:rsidR="00613E93" w:rsidRPr="00326DDF" w:rsidRDefault="00613E93" w:rsidP="00613E93">
      <w:pPr>
        <w:pStyle w:val="20"/>
        <w:keepNext/>
        <w:keepLines/>
        <w:numPr>
          <w:ilvl w:val="0"/>
          <w:numId w:val="2"/>
        </w:numPr>
        <w:tabs>
          <w:tab w:val="left" w:pos="330"/>
        </w:tabs>
        <w:rPr>
          <w:sz w:val="28"/>
          <w:szCs w:val="28"/>
        </w:rPr>
      </w:pPr>
      <w:bookmarkStart w:id="152" w:name="bookmark215"/>
      <w:bookmarkStart w:id="153" w:name="bookmark213"/>
      <w:bookmarkStart w:id="154" w:name="bookmark214"/>
      <w:bookmarkStart w:id="155" w:name="bookmark216"/>
      <w:bookmarkEnd w:id="152"/>
      <w:r w:rsidRPr="00326DDF">
        <w:rPr>
          <w:color w:val="000000"/>
          <w:sz w:val="28"/>
          <w:szCs w:val="28"/>
        </w:rPr>
        <w:t>Получение результатов ВПР</w:t>
      </w:r>
      <w:bookmarkEnd w:id="153"/>
      <w:bookmarkEnd w:id="154"/>
      <w:bookmarkEnd w:id="155"/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78"/>
        </w:tabs>
        <w:ind w:firstLine="600"/>
        <w:jc w:val="both"/>
        <w:rPr>
          <w:sz w:val="28"/>
          <w:szCs w:val="28"/>
        </w:rPr>
      </w:pPr>
      <w:bookmarkStart w:id="156" w:name="bookmark217"/>
      <w:bookmarkEnd w:id="156"/>
      <w:r w:rsidRPr="00326DDF">
        <w:rPr>
          <w:color w:val="000000"/>
          <w:sz w:val="28"/>
          <w:szCs w:val="28"/>
        </w:rPr>
        <w:t xml:space="preserve">Координатор в ОО в личном кабинете получает статистические отчеты о результатах выполнения работ в установленные </w:t>
      </w:r>
      <w:proofErr w:type="spellStart"/>
      <w:r w:rsidRPr="00326DDF">
        <w:rPr>
          <w:color w:val="000000"/>
          <w:sz w:val="28"/>
          <w:szCs w:val="28"/>
        </w:rPr>
        <w:t>Рособрнадзором</w:t>
      </w:r>
      <w:proofErr w:type="spellEnd"/>
      <w:r w:rsidRPr="00326DDF">
        <w:rPr>
          <w:color w:val="000000"/>
          <w:sz w:val="28"/>
          <w:szCs w:val="28"/>
        </w:rPr>
        <w:t xml:space="preserve"> сроки и с помощью бумажного протокола устанавливает соответствие между фамилиями участников ВПР и их результатами.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78"/>
        </w:tabs>
        <w:ind w:firstLine="600"/>
        <w:jc w:val="both"/>
        <w:rPr>
          <w:sz w:val="28"/>
          <w:szCs w:val="28"/>
        </w:rPr>
      </w:pPr>
      <w:bookmarkStart w:id="157" w:name="bookmark218"/>
      <w:bookmarkEnd w:id="157"/>
      <w:r w:rsidRPr="00326DDF">
        <w:rPr>
          <w:color w:val="000000"/>
          <w:sz w:val="28"/>
          <w:szCs w:val="28"/>
        </w:rPr>
        <w:t>Координатор в ОО совместно с педагогами образовательной организации обеспечивает ознакомление участников ВПР и их родителей (законных представителей) с результатами в течение двух рабочих дней со дня получения официальных результатов ВПР и подготовку анализа результатов в течение десяти рабочих дней после получения официальных данных в личном кабинете на ФИС ОКО.</w:t>
      </w:r>
    </w:p>
    <w:p w:rsidR="00326DDF" w:rsidRPr="00326DDF" w:rsidRDefault="00613E93" w:rsidP="00613E93">
      <w:pPr>
        <w:pStyle w:val="1"/>
        <w:numPr>
          <w:ilvl w:val="1"/>
          <w:numId w:val="2"/>
        </w:numPr>
        <w:tabs>
          <w:tab w:val="left" w:pos="1078"/>
        </w:tabs>
        <w:ind w:firstLine="600"/>
        <w:jc w:val="both"/>
        <w:rPr>
          <w:sz w:val="28"/>
          <w:szCs w:val="28"/>
        </w:rPr>
      </w:pPr>
      <w:bookmarkStart w:id="158" w:name="bookmark219"/>
      <w:bookmarkEnd w:id="158"/>
      <w:r w:rsidRPr="00326DDF">
        <w:rPr>
          <w:color w:val="000000"/>
          <w:sz w:val="28"/>
          <w:szCs w:val="28"/>
        </w:rPr>
        <w:t xml:space="preserve">Муниципальный координатор через личный кабинет получает </w:t>
      </w:r>
    </w:p>
    <w:p w:rsidR="00326DDF" w:rsidRPr="00326DDF" w:rsidRDefault="00326DDF" w:rsidP="00613E93">
      <w:pPr>
        <w:pStyle w:val="1"/>
        <w:numPr>
          <w:ilvl w:val="1"/>
          <w:numId w:val="2"/>
        </w:numPr>
        <w:tabs>
          <w:tab w:val="left" w:pos="1078"/>
        </w:tabs>
        <w:ind w:firstLine="600"/>
        <w:jc w:val="both"/>
        <w:rPr>
          <w:sz w:val="28"/>
          <w:szCs w:val="28"/>
        </w:rPr>
      </w:pP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78"/>
        </w:tabs>
        <w:ind w:firstLine="600"/>
        <w:jc w:val="both"/>
        <w:rPr>
          <w:sz w:val="28"/>
          <w:szCs w:val="28"/>
        </w:rPr>
      </w:pPr>
      <w:r w:rsidRPr="00326DDF">
        <w:rPr>
          <w:color w:val="000000"/>
          <w:sz w:val="28"/>
          <w:szCs w:val="28"/>
        </w:rPr>
        <w:t>статистические отчеты о проведении ВПР в муниципалитете и осуществляет работу по анализу и использованию результатов ВПР.</w:t>
      </w:r>
    </w:p>
    <w:p w:rsidR="00613E93" w:rsidRPr="00326DDF" w:rsidRDefault="00613E93" w:rsidP="00613E93">
      <w:pPr>
        <w:pStyle w:val="20"/>
        <w:keepNext/>
        <w:keepLines/>
        <w:numPr>
          <w:ilvl w:val="0"/>
          <w:numId w:val="2"/>
        </w:numPr>
        <w:tabs>
          <w:tab w:val="left" w:pos="330"/>
        </w:tabs>
        <w:rPr>
          <w:sz w:val="28"/>
          <w:szCs w:val="28"/>
        </w:rPr>
      </w:pPr>
      <w:bookmarkStart w:id="159" w:name="bookmark222"/>
      <w:bookmarkStart w:id="160" w:name="bookmark220"/>
      <w:bookmarkStart w:id="161" w:name="bookmark221"/>
      <w:bookmarkStart w:id="162" w:name="bookmark223"/>
      <w:bookmarkEnd w:id="159"/>
      <w:r w:rsidRPr="00326DDF">
        <w:rPr>
          <w:color w:val="000000"/>
          <w:sz w:val="28"/>
          <w:szCs w:val="28"/>
        </w:rPr>
        <w:t>Обеспечение объективности результатов ВПР</w:t>
      </w:r>
      <w:bookmarkEnd w:id="160"/>
      <w:bookmarkEnd w:id="161"/>
      <w:bookmarkEnd w:id="162"/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78"/>
        </w:tabs>
        <w:ind w:firstLine="600"/>
        <w:jc w:val="both"/>
        <w:rPr>
          <w:sz w:val="28"/>
          <w:szCs w:val="28"/>
        </w:rPr>
      </w:pPr>
      <w:bookmarkStart w:id="163" w:name="bookmark224"/>
      <w:bookmarkEnd w:id="163"/>
      <w:r w:rsidRPr="00326DDF">
        <w:rPr>
          <w:color w:val="000000"/>
          <w:sz w:val="28"/>
          <w:szCs w:val="28"/>
        </w:rPr>
        <w:t>В целях объективности и получения достоверных результатов ВПР принимаются следующие меры: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788"/>
        </w:tabs>
        <w:ind w:firstLine="600"/>
        <w:jc w:val="both"/>
        <w:rPr>
          <w:sz w:val="28"/>
          <w:szCs w:val="28"/>
        </w:rPr>
      </w:pPr>
      <w:bookmarkStart w:id="164" w:name="bookmark225"/>
      <w:bookmarkEnd w:id="164"/>
      <w:r w:rsidRPr="00326DDF">
        <w:rPr>
          <w:color w:val="000000"/>
          <w:sz w:val="28"/>
          <w:szCs w:val="28"/>
        </w:rPr>
        <w:t>присутствие при проведении ВПР сотрудников муниципального органа управления образованием, представителей муниципальных методических служб, независимых наблюдателей при проведении ВПР;</w:t>
      </w:r>
    </w:p>
    <w:p w:rsidR="00613E93" w:rsidRPr="00326DDF" w:rsidRDefault="00613E93" w:rsidP="00613E93">
      <w:pPr>
        <w:pStyle w:val="1"/>
        <w:numPr>
          <w:ilvl w:val="0"/>
          <w:numId w:val="1"/>
        </w:numPr>
        <w:tabs>
          <w:tab w:val="left" w:pos="808"/>
        </w:tabs>
        <w:ind w:firstLine="600"/>
        <w:jc w:val="both"/>
        <w:rPr>
          <w:sz w:val="28"/>
          <w:szCs w:val="28"/>
        </w:rPr>
      </w:pPr>
      <w:bookmarkStart w:id="165" w:name="bookmark226"/>
      <w:bookmarkEnd w:id="165"/>
      <w:r w:rsidRPr="00326DDF">
        <w:rPr>
          <w:color w:val="000000"/>
          <w:sz w:val="28"/>
          <w:szCs w:val="28"/>
        </w:rPr>
        <w:t>перепроверка работ участников ВПР на муниципальном уровне.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78"/>
        </w:tabs>
        <w:ind w:firstLine="600"/>
        <w:jc w:val="both"/>
        <w:rPr>
          <w:sz w:val="28"/>
          <w:szCs w:val="28"/>
        </w:rPr>
      </w:pPr>
      <w:bookmarkStart w:id="166" w:name="bookmark227"/>
      <w:bookmarkEnd w:id="166"/>
      <w:r w:rsidRPr="00326DDF">
        <w:rPr>
          <w:color w:val="000000"/>
          <w:sz w:val="28"/>
          <w:szCs w:val="28"/>
        </w:rPr>
        <w:t xml:space="preserve">Перепроверка ВПР на муниципальном уровне организуется муниципальным органом управления образованием в образовательных организациях, попавших в списки с необъективными результатами ВПР, предоставленными </w:t>
      </w:r>
      <w:proofErr w:type="spellStart"/>
      <w:r w:rsidRPr="00326DDF">
        <w:rPr>
          <w:color w:val="000000"/>
          <w:sz w:val="28"/>
          <w:szCs w:val="28"/>
        </w:rPr>
        <w:t>Рособрнадзором</w:t>
      </w:r>
      <w:proofErr w:type="spellEnd"/>
      <w:r w:rsidRPr="00326DDF">
        <w:rPr>
          <w:color w:val="000000"/>
          <w:sz w:val="28"/>
          <w:szCs w:val="28"/>
        </w:rPr>
        <w:t>, за последние три года, а также в случаях несогласия с результатами перекрестной проверки.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78"/>
        </w:tabs>
        <w:ind w:firstLine="600"/>
        <w:jc w:val="both"/>
        <w:rPr>
          <w:sz w:val="28"/>
          <w:szCs w:val="28"/>
        </w:rPr>
      </w:pPr>
      <w:bookmarkStart w:id="167" w:name="bookmark228"/>
      <w:bookmarkEnd w:id="167"/>
      <w:r w:rsidRPr="00326DDF">
        <w:rPr>
          <w:color w:val="000000"/>
          <w:sz w:val="28"/>
          <w:szCs w:val="28"/>
        </w:rPr>
        <w:t>Для осуществления перепроверки работ участников ВПР на муниципальном уровне формируется комиссия независимых экспертов, состав которой утверждается муниципальным органом управления образованием.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078"/>
        </w:tabs>
        <w:ind w:firstLine="600"/>
        <w:jc w:val="both"/>
        <w:rPr>
          <w:sz w:val="28"/>
          <w:szCs w:val="28"/>
        </w:rPr>
      </w:pPr>
      <w:bookmarkStart w:id="168" w:name="bookmark229"/>
      <w:bookmarkEnd w:id="168"/>
      <w:r w:rsidRPr="00326DDF">
        <w:rPr>
          <w:color w:val="000000"/>
          <w:sz w:val="28"/>
          <w:szCs w:val="28"/>
        </w:rPr>
        <w:t>Перепроверка работ участников ВПР осуществляется в течение семи рабочих дней со дня их поступления в соответствующую комиссию.</w:t>
      </w:r>
    </w:p>
    <w:p w:rsidR="00613E93" w:rsidRPr="00326DDF" w:rsidRDefault="00613E93" w:rsidP="00613E93">
      <w:pPr>
        <w:pStyle w:val="20"/>
        <w:keepNext/>
        <w:keepLines/>
        <w:numPr>
          <w:ilvl w:val="0"/>
          <w:numId w:val="2"/>
        </w:numPr>
        <w:tabs>
          <w:tab w:val="left" w:pos="414"/>
        </w:tabs>
        <w:rPr>
          <w:sz w:val="28"/>
          <w:szCs w:val="28"/>
        </w:rPr>
      </w:pPr>
      <w:bookmarkStart w:id="169" w:name="bookmark232"/>
      <w:bookmarkStart w:id="170" w:name="bookmark230"/>
      <w:bookmarkStart w:id="171" w:name="bookmark231"/>
      <w:bookmarkStart w:id="172" w:name="bookmark233"/>
      <w:bookmarkEnd w:id="169"/>
      <w:r w:rsidRPr="00326DDF">
        <w:rPr>
          <w:color w:val="000000"/>
          <w:sz w:val="28"/>
          <w:szCs w:val="28"/>
        </w:rPr>
        <w:t>Рекомендации по использованию результатов ВПР</w:t>
      </w:r>
      <w:bookmarkEnd w:id="170"/>
      <w:bookmarkEnd w:id="171"/>
      <w:bookmarkEnd w:id="172"/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7"/>
        </w:tabs>
        <w:ind w:firstLine="600"/>
        <w:jc w:val="both"/>
        <w:rPr>
          <w:sz w:val="28"/>
          <w:szCs w:val="28"/>
        </w:rPr>
      </w:pPr>
      <w:bookmarkStart w:id="173" w:name="bookmark234"/>
      <w:bookmarkEnd w:id="173"/>
      <w:r w:rsidRPr="00326DDF">
        <w:rPr>
          <w:color w:val="000000"/>
          <w:sz w:val="28"/>
          <w:szCs w:val="28"/>
        </w:rPr>
        <w:t>На школьном уровне результаты ВПР могут быть использованы для: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64"/>
        </w:tabs>
        <w:ind w:firstLine="600"/>
        <w:jc w:val="both"/>
        <w:rPr>
          <w:sz w:val="28"/>
          <w:szCs w:val="28"/>
        </w:rPr>
      </w:pPr>
      <w:bookmarkStart w:id="174" w:name="bookmark235"/>
      <w:bookmarkEnd w:id="174"/>
      <w:r w:rsidRPr="00326DDF">
        <w:rPr>
          <w:color w:val="000000"/>
          <w:sz w:val="28"/>
          <w:szCs w:val="28"/>
        </w:rPr>
        <w:t xml:space="preserve">индивидуальной работы с учащимися по устранению имеющихся пробелов в знаниях (освоение основной образовательной программы: </w:t>
      </w:r>
      <w:proofErr w:type="spellStart"/>
      <w:r w:rsidRPr="00326DDF">
        <w:rPr>
          <w:color w:val="000000"/>
          <w:sz w:val="28"/>
          <w:szCs w:val="28"/>
        </w:rPr>
        <w:t>сформированность</w:t>
      </w:r>
      <w:proofErr w:type="spellEnd"/>
      <w:r w:rsidRPr="00326DDF">
        <w:rPr>
          <w:color w:val="000000"/>
          <w:sz w:val="28"/>
          <w:szCs w:val="28"/>
        </w:rPr>
        <w:t xml:space="preserve"> предметных знаний и умений, а также уровень сформированное™ универсальных учебных действий: личностных, регулятивных, коммуникативных действий, </w:t>
      </w:r>
      <w:proofErr w:type="spellStart"/>
      <w:r w:rsidRPr="00326DDF">
        <w:rPr>
          <w:color w:val="000000"/>
          <w:sz w:val="28"/>
          <w:szCs w:val="28"/>
        </w:rPr>
        <w:t>общеучебных</w:t>
      </w:r>
      <w:proofErr w:type="spellEnd"/>
      <w:r w:rsidRPr="00326DDF">
        <w:rPr>
          <w:color w:val="000000"/>
          <w:sz w:val="28"/>
          <w:szCs w:val="28"/>
        </w:rPr>
        <w:t xml:space="preserve"> универсальных действий, логических универсальных действий);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60"/>
        </w:tabs>
        <w:ind w:firstLine="580"/>
        <w:jc w:val="both"/>
        <w:rPr>
          <w:sz w:val="28"/>
          <w:szCs w:val="28"/>
        </w:rPr>
      </w:pPr>
      <w:bookmarkStart w:id="175" w:name="bookmark236"/>
      <w:bookmarkEnd w:id="175"/>
      <w:r w:rsidRPr="00326DDF">
        <w:rPr>
          <w:color w:val="000000"/>
          <w:sz w:val="28"/>
          <w:szCs w:val="28"/>
        </w:rPr>
        <w:lastRenderedPageBreak/>
        <w:t>индивидуальной работы с учителями в целях повышения их квалификации;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64"/>
        </w:tabs>
        <w:ind w:firstLine="600"/>
        <w:jc w:val="both"/>
        <w:rPr>
          <w:sz w:val="28"/>
          <w:szCs w:val="28"/>
        </w:rPr>
      </w:pPr>
      <w:bookmarkStart w:id="176" w:name="bookmark237"/>
      <w:bookmarkEnd w:id="176"/>
      <w:r w:rsidRPr="00326DDF">
        <w:rPr>
          <w:color w:val="000000"/>
          <w:sz w:val="28"/>
          <w:szCs w:val="28"/>
        </w:rPr>
        <w:t>анализа уровня образовательной подготовки обучающихся в соответствии с требованиями Федерального государственного образовательного стандарта (далее - ФГОС), федерального компонента государственных образовательных стандартов основного общего образования (далее - ФК ГОС) на уровне каждого класса, параллели (выявление проблемных зон для каждого класса, параллели);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74"/>
        </w:tabs>
        <w:ind w:firstLine="600"/>
        <w:jc w:val="both"/>
        <w:rPr>
          <w:sz w:val="28"/>
          <w:szCs w:val="28"/>
        </w:rPr>
      </w:pPr>
      <w:bookmarkStart w:id="177" w:name="bookmark238"/>
      <w:bookmarkEnd w:id="177"/>
      <w:r w:rsidRPr="00326DDF">
        <w:rPr>
          <w:color w:val="000000"/>
          <w:sz w:val="28"/>
          <w:szCs w:val="28"/>
        </w:rPr>
        <w:t>корректировки рабочих программ учебных дисциплин, совершенствования программы развития образовательной организации;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79"/>
        </w:tabs>
        <w:ind w:firstLine="600"/>
        <w:jc w:val="both"/>
        <w:rPr>
          <w:sz w:val="28"/>
          <w:szCs w:val="28"/>
        </w:rPr>
      </w:pPr>
      <w:bookmarkStart w:id="178" w:name="bookmark239"/>
      <w:bookmarkEnd w:id="178"/>
      <w:r w:rsidRPr="00326DDF">
        <w:rPr>
          <w:color w:val="000000"/>
          <w:sz w:val="28"/>
          <w:szCs w:val="28"/>
        </w:rPr>
        <w:t>своевременного информирования родителей обучающихся об образовательных достижениях их детей;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84"/>
        </w:tabs>
        <w:ind w:firstLine="600"/>
        <w:jc w:val="both"/>
        <w:rPr>
          <w:sz w:val="28"/>
          <w:szCs w:val="28"/>
        </w:rPr>
      </w:pPr>
      <w:bookmarkStart w:id="179" w:name="bookmark240"/>
      <w:bookmarkEnd w:id="179"/>
      <w:r w:rsidRPr="00326DDF">
        <w:rPr>
          <w:color w:val="000000"/>
          <w:sz w:val="28"/>
          <w:szCs w:val="28"/>
        </w:rPr>
        <w:t>планирования работы методических объединений учителей с учетом проблемных зон в освоении основной образовательной программы;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60"/>
        </w:tabs>
        <w:ind w:firstLine="600"/>
        <w:jc w:val="both"/>
        <w:rPr>
          <w:sz w:val="28"/>
          <w:szCs w:val="28"/>
        </w:rPr>
      </w:pPr>
      <w:bookmarkStart w:id="180" w:name="bookmark241"/>
      <w:bookmarkEnd w:id="180"/>
      <w:r w:rsidRPr="00326DDF">
        <w:rPr>
          <w:color w:val="000000"/>
          <w:sz w:val="28"/>
          <w:szCs w:val="28"/>
        </w:rPr>
        <w:t xml:space="preserve">корректировки плана </w:t>
      </w:r>
      <w:proofErr w:type="spellStart"/>
      <w:r w:rsidRPr="00326DDF">
        <w:rPr>
          <w:color w:val="000000"/>
          <w:sz w:val="28"/>
          <w:szCs w:val="28"/>
        </w:rPr>
        <w:t>внутришкольного</w:t>
      </w:r>
      <w:proofErr w:type="spellEnd"/>
      <w:r w:rsidRPr="00326DDF">
        <w:rPr>
          <w:color w:val="000000"/>
          <w:sz w:val="28"/>
          <w:szCs w:val="28"/>
        </w:rPr>
        <w:t xml:space="preserve"> контроля;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384"/>
        </w:tabs>
        <w:ind w:firstLine="600"/>
        <w:jc w:val="both"/>
        <w:rPr>
          <w:sz w:val="28"/>
          <w:szCs w:val="28"/>
        </w:rPr>
      </w:pPr>
      <w:bookmarkStart w:id="181" w:name="bookmark242"/>
      <w:bookmarkEnd w:id="181"/>
      <w:r w:rsidRPr="00326DDF">
        <w:rPr>
          <w:color w:val="000000"/>
          <w:sz w:val="28"/>
          <w:szCs w:val="28"/>
        </w:rPr>
        <w:t>учета в качестве результатов промежуточной аттестации в соответствии с утвержденным локальным актом образовательной организации.</w:t>
      </w:r>
    </w:p>
    <w:p w:rsidR="00613E93" w:rsidRPr="00326DDF" w:rsidRDefault="00613E93" w:rsidP="00613E93">
      <w:pPr>
        <w:pStyle w:val="1"/>
        <w:numPr>
          <w:ilvl w:val="1"/>
          <w:numId w:val="2"/>
        </w:numPr>
        <w:tabs>
          <w:tab w:val="left" w:pos="1172"/>
        </w:tabs>
        <w:ind w:firstLine="600"/>
        <w:jc w:val="both"/>
        <w:rPr>
          <w:sz w:val="28"/>
          <w:szCs w:val="28"/>
        </w:rPr>
      </w:pPr>
      <w:bookmarkStart w:id="182" w:name="bookmark243"/>
      <w:bookmarkEnd w:id="182"/>
      <w:r w:rsidRPr="00326DDF">
        <w:rPr>
          <w:color w:val="000000"/>
          <w:sz w:val="28"/>
          <w:szCs w:val="28"/>
        </w:rPr>
        <w:t>На муниципальном уровне анализ результатов ВПР может быть использован для:</w:t>
      </w:r>
    </w:p>
    <w:p w:rsidR="00613E93" w:rsidRPr="00326DDF" w:rsidRDefault="00613E93" w:rsidP="00613E93">
      <w:pPr>
        <w:pStyle w:val="1"/>
        <w:numPr>
          <w:ilvl w:val="2"/>
          <w:numId w:val="2"/>
        </w:numPr>
        <w:tabs>
          <w:tab w:val="left" w:pos="1410"/>
        </w:tabs>
        <w:ind w:firstLine="600"/>
        <w:jc w:val="both"/>
        <w:rPr>
          <w:sz w:val="28"/>
          <w:szCs w:val="28"/>
        </w:rPr>
      </w:pPr>
      <w:bookmarkStart w:id="183" w:name="bookmark244"/>
      <w:bookmarkEnd w:id="183"/>
      <w:r w:rsidRPr="00326DDF">
        <w:rPr>
          <w:color w:val="000000"/>
          <w:sz w:val="28"/>
          <w:szCs w:val="28"/>
        </w:rPr>
        <w:t>выявления образовательных организаций, показавших низкие результаты выполнения ВПР на территории муниципалитета, для оказания им методической помощи;</w:t>
      </w:r>
    </w:p>
    <w:p w:rsidR="009063C7" w:rsidRPr="00326DDF" w:rsidRDefault="00613E93" w:rsidP="00613E93">
      <w:pPr>
        <w:rPr>
          <w:rFonts w:ascii="Times New Roman" w:hAnsi="Times New Roman" w:cs="Times New Roman"/>
          <w:sz w:val="28"/>
          <w:szCs w:val="28"/>
        </w:rPr>
      </w:pPr>
      <w:bookmarkStart w:id="184" w:name="bookmark245"/>
      <w:bookmarkEnd w:id="184"/>
      <w:r w:rsidRPr="00326DDF">
        <w:rPr>
          <w:rFonts w:ascii="Times New Roman" w:hAnsi="Times New Roman" w:cs="Times New Roman"/>
          <w:color w:val="000000"/>
          <w:sz w:val="28"/>
          <w:szCs w:val="28"/>
        </w:rPr>
        <w:t>организации работы муниципальных методических объединений учителей с учетом проблемных зон в освоении основной образовательной программы для выработки стратегии исправления основных ошибок, допущенных обучающимися при выполнении заданий ВПР.</w:t>
      </w:r>
    </w:p>
    <w:sectPr w:rsidR="009063C7" w:rsidRPr="0032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0DF5"/>
    <w:multiLevelType w:val="multilevel"/>
    <w:tmpl w:val="56DCB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83DB0"/>
    <w:multiLevelType w:val="multilevel"/>
    <w:tmpl w:val="89C8348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729"/>
    <w:multiLevelType w:val="multilevel"/>
    <w:tmpl w:val="B0BEE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937597"/>
    <w:multiLevelType w:val="multilevel"/>
    <w:tmpl w:val="DB4A2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93"/>
    <w:rsid w:val="00021AF7"/>
    <w:rsid w:val="000D0F8F"/>
    <w:rsid w:val="002E6473"/>
    <w:rsid w:val="00326DDF"/>
    <w:rsid w:val="00613E93"/>
    <w:rsid w:val="00837F82"/>
    <w:rsid w:val="009063C7"/>
    <w:rsid w:val="009A502F"/>
    <w:rsid w:val="00B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2F4F2-9D31-4217-8113-B6B2D62B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3E93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613E93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rsid w:val="00613E93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613E9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613E93"/>
    <w:pPr>
      <w:widowControl w:val="0"/>
      <w:spacing w:before="180" w:after="0" w:line="250" w:lineRule="auto"/>
      <w:ind w:left="28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rsid w:val="00613E93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Поросных</dc:creator>
  <cp:keywords/>
  <dc:description/>
  <cp:lastModifiedBy>Ирина В. Поросных</cp:lastModifiedBy>
  <cp:revision>10</cp:revision>
  <dcterms:created xsi:type="dcterms:W3CDTF">2022-07-14T06:22:00Z</dcterms:created>
  <dcterms:modified xsi:type="dcterms:W3CDTF">2022-08-25T02:09:00Z</dcterms:modified>
</cp:coreProperties>
</file>