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64" w:rsidRDefault="00E51264" w:rsidP="00E51264">
      <w:pPr>
        <w:pStyle w:val="ConsPlusTitle"/>
        <w:ind w:firstLine="540"/>
        <w:jc w:val="both"/>
        <w:outlineLvl w:val="1"/>
      </w:pPr>
    </w:p>
    <w:p w:rsidR="00E51264" w:rsidRDefault="00E51264" w:rsidP="00E5126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51264" w:rsidRDefault="00E51264" w:rsidP="00E51264">
      <w:pPr>
        <w:pStyle w:val="ConsPlusNormal"/>
        <w:jc w:val="both"/>
        <w:outlineLvl w:val="0"/>
      </w:pPr>
    </w:p>
    <w:p w:rsidR="00E51264" w:rsidRDefault="00E51264" w:rsidP="00E51264">
      <w:pPr>
        <w:pStyle w:val="ConsPlusNormal"/>
      </w:pPr>
      <w:r>
        <w:t>Зарегистрировано в ГУ Минюста РФ по Дальневосточному федеральному округу 22 сентября 2008 г. N RU253090002008001</w:t>
      </w:r>
    </w:p>
    <w:p w:rsidR="00E51264" w:rsidRDefault="00E51264" w:rsidP="00E512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1264" w:rsidRDefault="00E51264" w:rsidP="00E51264">
      <w:pPr>
        <w:pStyle w:val="ConsPlusNormal"/>
        <w:jc w:val="both"/>
      </w:pPr>
    </w:p>
    <w:p w:rsidR="00E51264" w:rsidRDefault="00E51264" w:rsidP="00E51264">
      <w:pPr>
        <w:pStyle w:val="ConsPlusTitle"/>
        <w:jc w:val="center"/>
      </w:pPr>
      <w:r>
        <w:t>УСТАВ</w:t>
      </w:r>
    </w:p>
    <w:p w:rsidR="00E51264" w:rsidRDefault="00E51264" w:rsidP="00E51264">
      <w:pPr>
        <w:pStyle w:val="ConsPlusTitle"/>
        <w:jc w:val="center"/>
      </w:pPr>
      <w:r>
        <w:t>ПАРТИЗАНСКОГО ГОРОДСКОГО ОКРУГА</w:t>
      </w:r>
    </w:p>
    <w:p w:rsidR="00E51264" w:rsidRDefault="00E51264" w:rsidP="00E51264">
      <w:pPr>
        <w:pStyle w:val="ConsPlusNormal"/>
        <w:jc w:val="both"/>
      </w:pPr>
    </w:p>
    <w:p w:rsidR="00E51264" w:rsidRDefault="00E51264" w:rsidP="00E51264">
      <w:pPr>
        <w:pStyle w:val="ConsPlusNormal"/>
        <w:jc w:val="right"/>
      </w:pPr>
      <w:r>
        <w:t>Принят</w:t>
      </w:r>
    </w:p>
    <w:p w:rsidR="00E51264" w:rsidRDefault="00E51264" w:rsidP="00E51264">
      <w:pPr>
        <w:pStyle w:val="ConsPlusNormal"/>
        <w:jc w:val="right"/>
      </w:pPr>
      <w:r>
        <w:t>решением</w:t>
      </w:r>
    </w:p>
    <w:p w:rsidR="00E51264" w:rsidRDefault="00E51264" w:rsidP="00E51264">
      <w:pPr>
        <w:pStyle w:val="ConsPlusNormal"/>
        <w:jc w:val="right"/>
      </w:pPr>
      <w:r>
        <w:t>Думы Партизанского</w:t>
      </w:r>
    </w:p>
    <w:p w:rsidR="00E51264" w:rsidRDefault="00E51264" w:rsidP="00E51264">
      <w:pPr>
        <w:pStyle w:val="ConsPlusNormal"/>
        <w:jc w:val="right"/>
      </w:pPr>
      <w:r>
        <w:t>городского округа</w:t>
      </w:r>
    </w:p>
    <w:p w:rsidR="00E51264" w:rsidRDefault="00E51264" w:rsidP="00E51264">
      <w:pPr>
        <w:pStyle w:val="ConsPlusNormal"/>
        <w:jc w:val="right"/>
      </w:pPr>
      <w:r>
        <w:t>от 20.08.2008 N 58</w:t>
      </w:r>
    </w:p>
    <w:p w:rsidR="00E51264" w:rsidRDefault="00E51264" w:rsidP="00E512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51264" w:rsidTr="00C507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Партизанского городского округа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05.08.2009 </w:t>
            </w:r>
            <w:hyperlink r:id="rId5" w:history="1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12.10.2009 </w:t>
            </w:r>
            <w:hyperlink r:id="rId6" w:history="1">
              <w:r>
                <w:rPr>
                  <w:color w:val="0000FF"/>
                </w:rPr>
                <w:t>N 159-Р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03.03.2010 </w:t>
            </w:r>
            <w:hyperlink r:id="rId7" w:history="1">
              <w:r>
                <w:rPr>
                  <w:color w:val="0000FF"/>
                </w:rPr>
                <w:t>N 207-Р</w:t>
              </w:r>
            </w:hyperlink>
            <w:r>
              <w:rPr>
                <w:color w:val="392C69"/>
              </w:rPr>
              <w:t xml:space="preserve"> (ред. 06.06.2014),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8" w:history="1">
              <w:r>
                <w:rPr>
                  <w:color w:val="0000FF"/>
                </w:rPr>
                <w:t>N 244-Р</w:t>
              </w:r>
            </w:hyperlink>
            <w:r>
              <w:rPr>
                <w:color w:val="392C69"/>
              </w:rPr>
              <w:t xml:space="preserve">, от 04.08.2010 </w:t>
            </w:r>
            <w:hyperlink r:id="rId9" w:history="1">
              <w:r>
                <w:rPr>
                  <w:color w:val="0000FF"/>
                </w:rPr>
                <w:t>N 257-Р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03.11.2010 </w:t>
            </w:r>
            <w:hyperlink r:id="rId10" w:history="1">
              <w:r>
                <w:rPr>
                  <w:color w:val="0000FF"/>
                </w:rPr>
                <w:t>N 274-Р</w:t>
              </w:r>
            </w:hyperlink>
            <w:r>
              <w:rPr>
                <w:color w:val="392C69"/>
              </w:rPr>
              <w:t xml:space="preserve"> (ред. 06.06.2014),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28.01.2011 </w:t>
            </w:r>
            <w:hyperlink r:id="rId11" w:history="1">
              <w:r>
                <w:rPr>
                  <w:color w:val="0000FF"/>
                </w:rPr>
                <w:t>N 298-Р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12" w:history="1">
              <w:r>
                <w:rPr>
                  <w:color w:val="0000FF"/>
                </w:rPr>
                <w:t>N 327-Р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30.09.2011 </w:t>
            </w:r>
            <w:hyperlink r:id="rId13" w:history="1">
              <w:r>
                <w:rPr>
                  <w:color w:val="0000FF"/>
                </w:rPr>
                <w:t>N 371-Р</w:t>
              </w:r>
            </w:hyperlink>
            <w:r>
              <w:rPr>
                <w:color w:val="392C69"/>
              </w:rPr>
              <w:t xml:space="preserve">, от 28.03.2012 </w:t>
            </w:r>
            <w:hyperlink r:id="rId14" w:history="1">
              <w:r>
                <w:rPr>
                  <w:color w:val="0000FF"/>
                </w:rPr>
                <w:t>N 403-Р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27.04.2012 </w:t>
            </w:r>
            <w:hyperlink r:id="rId15" w:history="1">
              <w:r>
                <w:rPr>
                  <w:color w:val="0000FF"/>
                </w:rPr>
                <w:t>N 416-Р</w:t>
              </w:r>
            </w:hyperlink>
            <w:r>
              <w:rPr>
                <w:color w:val="392C69"/>
              </w:rPr>
              <w:t xml:space="preserve">, от 31.05.2012 </w:t>
            </w:r>
            <w:hyperlink r:id="rId16" w:history="1">
              <w:r>
                <w:rPr>
                  <w:color w:val="0000FF"/>
                </w:rPr>
                <w:t>N 419-Р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27.09.2012 </w:t>
            </w:r>
            <w:hyperlink r:id="rId17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 xml:space="preserve">, от 30.11.2012 </w:t>
            </w:r>
            <w:hyperlink r:id="rId18" w:history="1">
              <w:r>
                <w:rPr>
                  <w:color w:val="0000FF"/>
                </w:rPr>
                <w:t>N 465-Р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9" w:history="1">
              <w:r>
                <w:rPr>
                  <w:color w:val="0000FF"/>
                </w:rPr>
                <w:t>N 510-Р</w:t>
              </w:r>
            </w:hyperlink>
            <w:r>
              <w:rPr>
                <w:color w:val="392C69"/>
              </w:rPr>
              <w:t xml:space="preserve">, от 26.07.2013 </w:t>
            </w:r>
            <w:hyperlink r:id="rId20" w:history="1">
              <w:r>
                <w:rPr>
                  <w:color w:val="0000FF"/>
                </w:rPr>
                <w:t>N 531-Р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28.03.2014 </w:t>
            </w:r>
            <w:hyperlink r:id="rId21" w:history="1">
              <w:r>
                <w:rPr>
                  <w:color w:val="0000FF"/>
                </w:rPr>
                <w:t>N 54-Р</w:t>
              </w:r>
            </w:hyperlink>
            <w:r>
              <w:rPr>
                <w:color w:val="392C69"/>
              </w:rPr>
              <w:t xml:space="preserve">, от 06.06.2014 </w:t>
            </w:r>
            <w:hyperlink r:id="rId22" w:history="1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26.09.2014 </w:t>
            </w:r>
            <w:hyperlink r:id="rId23" w:history="1">
              <w:r>
                <w:rPr>
                  <w:color w:val="0000FF"/>
                </w:rPr>
                <w:t>N 112-Р</w:t>
              </w:r>
            </w:hyperlink>
            <w:r>
              <w:rPr>
                <w:color w:val="392C69"/>
              </w:rPr>
              <w:t xml:space="preserve">, от 18.12.2014 </w:t>
            </w:r>
            <w:hyperlink r:id="rId24" w:history="1">
              <w:r>
                <w:rPr>
                  <w:color w:val="0000FF"/>
                </w:rPr>
                <w:t>N 139-Р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10.02.2015 </w:t>
            </w:r>
            <w:hyperlink r:id="rId25" w:history="1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 xml:space="preserve"> (ред. 25.09.2015),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29.05.2015 </w:t>
            </w:r>
            <w:hyperlink r:id="rId26" w:history="1">
              <w:r>
                <w:rPr>
                  <w:color w:val="0000FF"/>
                </w:rPr>
                <w:t>N 176-Р</w:t>
              </w:r>
            </w:hyperlink>
            <w:r>
              <w:rPr>
                <w:color w:val="392C69"/>
              </w:rPr>
              <w:t xml:space="preserve"> (ред. 25.09.2015),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25.09.2015 </w:t>
            </w:r>
            <w:hyperlink r:id="rId27" w:history="1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26.02.2016 </w:t>
            </w:r>
            <w:hyperlink r:id="rId28" w:history="1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12.12.2016 </w:t>
            </w:r>
            <w:hyperlink r:id="rId29" w:history="1">
              <w:r>
                <w:rPr>
                  <w:color w:val="0000FF"/>
                </w:rPr>
                <w:t>N 356-Р</w:t>
              </w:r>
            </w:hyperlink>
            <w:r>
              <w:rPr>
                <w:color w:val="392C69"/>
              </w:rPr>
              <w:t xml:space="preserve">, от 31.05.2017 </w:t>
            </w:r>
            <w:hyperlink r:id="rId30" w:history="1">
              <w:r>
                <w:rPr>
                  <w:color w:val="0000FF"/>
                </w:rPr>
                <w:t>N 403-Р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29.09.2017 </w:t>
            </w:r>
            <w:hyperlink r:id="rId31" w:history="1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 xml:space="preserve">, от 28.02.2018 </w:t>
            </w:r>
            <w:hyperlink r:id="rId32" w:history="1">
              <w:r>
                <w:rPr>
                  <w:color w:val="0000FF"/>
                </w:rPr>
                <w:t>N 490-Р</w:t>
              </w:r>
            </w:hyperlink>
            <w:r>
              <w:rPr>
                <w:color w:val="392C69"/>
              </w:rPr>
              <w:t>,</w:t>
            </w:r>
          </w:p>
          <w:p w:rsidR="00E51264" w:rsidRDefault="00E51264" w:rsidP="00C5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33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25.01.2019 </w:t>
            </w:r>
            <w:hyperlink r:id="rId34" w:history="1">
              <w:r>
                <w:rPr>
                  <w:color w:val="0000FF"/>
                </w:rPr>
                <w:t>N 67-Р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51264" w:rsidRDefault="00E51264" w:rsidP="00E51264">
      <w:pPr>
        <w:pStyle w:val="ConsPlusNormal"/>
        <w:jc w:val="both"/>
      </w:pPr>
    </w:p>
    <w:p w:rsidR="00E51264" w:rsidRDefault="00E51264" w:rsidP="00E51264">
      <w:pPr>
        <w:pStyle w:val="ConsPlusTitle"/>
        <w:ind w:firstLine="540"/>
        <w:jc w:val="both"/>
        <w:outlineLvl w:val="1"/>
      </w:pPr>
    </w:p>
    <w:p w:rsidR="00E51264" w:rsidRDefault="00E51264" w:rsidP="00E51264">
      <w:pPr>
        <w:pStyle w:val="ConsPlusTitle"/>
        <w:ind w:firstLine="540"/>
        <w:jc w:val="both"/>
        <w:outlineLvl w:val="1"/>
      </w:pPr>
      <w:r>
        <w:t>Статья 13. Территориальное общественное самоуправление</w:t>
      </w:r>
    </w:p>
    <w:p w:rsidR="00E51264" w:rsidRDefault="00E51264" w:rsidP="00E51264">
      <w:pPr>
        <w:pStyle w:val="ConsPlusNormal"/>
        <w:jc w:val="both"/>
      </w:pPr>
    </w:p>
    <w:p w:rsidR="00E51264" w:rsidRDefault="00E51264" w:rsidP="00E51264">
      <w:pPr>
        <w:pStyle w:val="ConsPlusNormal"/>
        <w:ind w:firstLine="540"/>
        <w:jc w:val="both"/>
      </w:pPr>
      <w:r>
        <w:t>1. Под территориальным общественным самоуправлением понимается самоорганизация граждан по месту их жительства на части территории Партизанского городского округа для самостоятельного и под свою ответственность осуществления собственных инициатив по вопросам местного значения.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2. Границы территории, на которой осуществляется территориальное общественное самоуправление, устанавливаются Думой Партизанского городского округа по предложению населения, проживающего на данной территории.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3.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E51264" w:rsidRDefault="00E51264" w:rsidP="00E51264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Думы Партизанского городского округа от 18.12.2014 N 139-Р)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lastRenderedPageBreak/>
        <w:t>4.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5.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E51264" w:rsidRPr="00E51264" w:rsidRDefault="00E51264" w:rsidP="00E51264">
      <w:pPr>
        <w:pStyle w:val="ConsPlusNormal"/>
        <w:spacing w:before="220"/>
        <w:ind w:firstLine="540"/>
        <w:jc w:val="both"/>
        <w:rPr>
          <w:b/>
        </w:rPr>
      </w:pPr>
      <w:r w:rsidRPr="00E51264">
        <w:rPr>
          <w:b/>
        </w:rPr>
        <w:t>6.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Партизанского городского округа. Порядок регистрации устава территориального общественного самоуправления устанавливается нормативным правовым актом Думы Партизанского городского округа.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1) установление структуры органов территориального общественного самоуправления;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2) принятие устава территориального общественного самоуправления, внесение в него изменений и дополнений;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3) избрание органов территориального общественного самоуправления;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4) определение основных направлений деятельности территориального общественного самоуправления;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5) утверждение сметы доходов и расходов территориального общественного самоуправления и отчета о ее исполнении;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6) рассмотрение и утверждение отчетов о деятельности органов территориального общественного самоуправления.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8. Органы территориального общественного самоуправления: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1) представляют интересы населения, проживающего на соответствующей территории;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2) обеспечивают исполнение решений, принятых на собраниях и конференциях граждан;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9. В уставе территориального общественного самоуправления устанавливаются: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1) территория, на которой оно осуществляется;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lastRenderedPageBreak/>
        <w:t>2) цели, задачи, формы и основные направления деятельности территориального общественного самоуправления;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4) порядок принятия решений;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6) порядок прекращения осуществления территориального общественного самоуправления.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10.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E51264" w:rsidRDefault="00E51264" w:rsidP="00E51264">
      <w:pPr>
        <w:pStyle w:val="ConsPlusNormal"/>
        <w:spacing w:before="220"/>
        <w:ind w:firstLine="540"/>
        <w:jc w:val="both"/>
      </w:pPr>
      <w:r>
        <w:t>11.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Думы Партизанского городского округа.</w:t>
      </w:r>
    </w:p>
    <w:p w:rsidR="001348E8" w:rsidRDefault="003210B1"/>
    <w:sectPr w:rsidR="001348E8" w:rsidSect="0005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1264"/>
    <w:rsid w:val="00034690"/>
    <w:rsid w:val="00057242"/>
    <w:rsid w:val="003210B1"/>
    <w:rsid w:val="00C45F95"/>
    <w:rsid w:val="00E51264"/>
    <w:rsid w:val="00E6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1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DBD94035DF19DA57816722642161C55056DEA718368731D75F51BDA763EB88B002CB9D55E7673C71801AFEF4BBAD9E74208F0825447936A0A78f2R3A" TargetMode="External"/><Relationship Id="rId13" Type="http://schemas.openxmlformats.org/officeDocument/2006/relationships/hyperlink" Target="consultantplus://offline/ref=203DBD94035DF19DA57816722642161C55056DEA708B69711875F51BDA763EB88B002CB9D55E7673C71801ADEF4BBAD9E74208F0825447936A0A78f2R3A" TargetMode="External"/><Relationship Id="rId18" Type="http://schemas.openxmlformats.org/officeDocument/2006/relationships/hyperlink" Target="consultantplus://offline/ref=203DBD94035DF19DA57816722642161C55056DEA73886D741875F51BDA763EB88B002CB9D55E7673C71801ADEF4BBAD9E74208F0825447936A0A78f2R3A" TargetMode="External"/><Relationship Id="rId26" Type="http://schemas.openxmlformats.org/officeDocument/2006/relationships/hyperlink" Target="consultantplus://offline/ref=203DBD94035DF19DA57816722642161C55056DEA7C886C7D1875F51BDA763EB88B002CB9D55E7673C71801A3EF4BBAD9E74208F0825447936A0A78f2R3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03DBD94035DF19DA57816722642161C55056DEA72886D7C1675F51BDA763EB88B002CB9D55E7673C71801ACEF4BBAD9E74208F0825447936A0A78f2R3A" TargetMode="External"/><Relationship Id="rId34" Type="http://schemas.openxmlformats.org/officeDocument/2006/relationships/hyperlink" Target="consultantplus://offline/ref=203DBD94035DF19DA57816722642161C55056DEA7489627D1B77A811D22F32BA8C0F73AED2177A72C71801ABE314BFCCF61A07F49A4A418B7608792Bf3R9A" TargetMode="External"/><Relationship Id="rId7" Type="http://schemas.openxmlformats.org/officeDocument/2006/relationships/hyperlink" Target="consultantplus://offline/ref=203DBD94035DF19DA57816722642161C55056DEA728F6F7D1C75F51BDA763EB88B002CB9D55E7673C71801AEEF4BBAD9E74208F0825447936A0A78f2R3A" TargetMode="External"/><Relationship Id="rId12" Type="http://schemas.openxmlformats.org/officeDocument/2006/relationships/hyperlink" Target="consultantplus://offline/ref=203DBD94035DF19DA57816722642161C55056DEA708B68751B75F51BDA763EB88B002CB9D55E7673C71801AEEF4BBAD9E74208F0825447936A0A78f2R3A" TargetMode="External"/><Relationship Id="rId17" Type="http://schemas.openxmlformats.org/officeDocument/2006/relationships/hyperlink" Target="consultantplus://offline/ref=203DBD94035DF19DA57816722642161C55056DEA70836F7C1975F51BDA763EB88B002CB9D55E7673C71800A9EF4BBAD9E74208F0825447936A0A78f2R3A" TargetMode="External"/><Relationship Id="rId25" Type="http://schemas.openxmlformats.org/officeDocument/2006/relationships/hyperlink" Target="consultantplus://offline/ref=203DBD94035DF19DA57816722642161C55056DEA7C886C7D1B75F51BDA763EB88B002CB9D55E7673C71801ACEF4BBAD9E74208F0825447936A0A78f2R3A" TargetMode="External"/><Relationship Id="rId33" Type="http://schemas.openxmlformats.org/officeDocument/2006/relationships/hyperlink" Target="consultantplus://offline/ref=203DBD94035DF19DA57816722642161C55056DEA74896C7D167CA811D22F32BA8C0F73AED2177A72C71801ABEC14BFCCF61A07F49A4A418B7608792Bf3R9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3DBD94035DF19DA57816722642161C55056DEA708369701E75F51BDA763EB88B002CB9D55E7673C71801ADEF4BBAD9E74208F0825447936A0A78f2R3A" TargetMode="External"/><Relationship Id="rId20" Type="http://schemas.openxmlformats.org/officeDocument/2006/relationships/hyperlink" Target="consultantplus://offline/ref=203DBD94035DF19DA57816722642161C55056DEA738E6E761675F51BDA763EB88B002CB9D55E7673C71801ADEF4BBAD9E74208F0825447936A0A78f2R3A" TargetMode="External"/><Relationship Id="rId29" Type="http://schemas.openxmlformats.org/officeDocument/2006/relationships/hyperlink" Target="consultantplus://offline/ref=203DBD94035DF19DA57816722642161C55056DEA748B6E7C1A79A811D22F32BA8C0F73AED2177A72C71801ABEC14BFCCF61A07F49A4A418B7608792Bf3R9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DBD94035DF19DA57816722642161C55056DEA768E6C761975F51BDA763EB88B002CB9D55E7673C71801AEEF4BBAD9E74208F0825447936A0A78f2R3A" TargetMode="External"/><Relationship Id="rId11" Type="http://schemas.openxmlformats.org/officeDocument/2006/relationships/hyperlink" Target="consultantplus://offline/ref=203DBD94035DF19DA57816722642161C55056DEA71826D731675F51BDA763EB88B002CB9D55E7673C71801AEEF4BBAD9E74208F0825447936A0A78f2R3A" TargetMode="External"/><Relationship Id="rId24" Type="http://schemas.openxmlformats.org/officeDocument/2006/relationships/hyperlink" Target="consultantplus://offline/ref=203DBD94035DF19DA57816722642161C55056DEA7D8A6A7D1B75F51BDA763EB88B002CB9D55E7673C71801ACEF4BBAD9E74208F0825447936A0A78f2R3A" TargetMode="External"/><Relationship Id="rId32" Type="http://schemas.openxmlformats.org/officeDocument/2006/relationships/hyperlink" Target="consultantplus://offline/ref=203DBD94035DF19DA57816722642161C55056DEA748A6270187BA811D22F32BA8C0F73AED2177A72C71801ABEC14BFCCF61A07F49A4A418B7608792Bf3R9A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203DBD94035DF19DA57816722642161C55056DEA768963751A75F51BDA763EB88B002CB9D55E7673C71800AAEF4BBAD9E74208F0825447936A0A78f2R3A" TargetMode="External"/><Relationship Id="rId15" Type="http://schemas.openxmlformats.org/officeDocument/2006/relationships/hyperlink" Target="consultantplus://offline/ref=203DBD94035DF19DA57816722642161C55056DEA708C6E741E75F51BDA763EB88B002CB9D55E7673C71801AEEF4BBAD9E74208F0825447936A0A78f2R3A" TargetMode="External"/><Relationship Id="rId23" Type="http://schemas.openxmlformats.org/officeDocument/2006/relationships/hyperlink" Target="consultantplus://offline/ref=203DBD94035DF19DA57816722642161C55056DEA7D8A6A7D1D75F51BDA763EB88B002CB9D55E7673C71801ADEF4BBAD9E74208F0825447936A0A78f2R3A" TargetMode="External"/><Relationship Id="rId28" Type="http://schemas.openxmlformats.org/officeDocument/2006/relationships/hyperlink" Target="consultantplus://offline/ref=203DBD94035DF19DA57816722642161C55056DEA7C83687C1975F51BDA763EB88B002CB9D55E7673C71801A3EF4BBAD9E74208F0825447936A0A78f2R3A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03DBD94035DF19DA57816722642161C55056DEA728F6F7D1B75F51BDA763EB88B002CB9D55E7673C71801AEEF4BBAD9E74208F0825447936A0A78f2R3A" TargetMode="External"/><Relationship Id="rId19" Type="http://schemas.openxmlformats.org/officeDocument/2006/relationships/hyperlink" Target="consultantplus://offline/ref=203DBD94035DF19DA57816722642161C55056DEA738F6F731775F51BDA763EB88B002CB9D55E7673C71801ADEF4BBAD9E74208F0825447936A0A78f2R3A" TargetMode="External"/><Relationship Id="rId31" Type="http://schemas.openxmlformats.org/officeDocument/2006/relationships/hyperlink" Target="consultantplus://offline/ref=203DBD94035DF19DA57816722642161C55056DEA748A6F7D1977A811D22F32BA8C0F73AED2177A72C71801ABEC14BFCCF61A07F49A4A418B7608792Bf3R9A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03DBD94035DF19DA57816722642161C55056DEA71836E731975F51BDA763EB88B002CB9D55E7673C71801AEEF4BBAD9E74208F0825447936A0A78f2R3A" TargetMode="External"/><Relationship Id="rId14" Type="http://schemas.openxmlformats.org/officeDocument/2006/relationships/hyperlink" Target="consultantplus://offline/ref=203DBD94035DF19DA57816722642161C55056DEA708D68751E75F51BDA763EB88B002CB9D55E7673C71801ADEF4BBAD9E74208F0825447936A0A78f2R3A" TargetMode="External"/><Relationship Id="rId22" Type="http://schemas.openxmlformats.org/officeDocument/2006/relationships/hyperlink" Target="consultantplus://offline/ref=203DBD94035DF19DA57816722642161C55056DEA7288627C1C75F51BDA763EB88B002CB9D55E7673C71801ACEF4BBAD9E74208F0825447936A0A78f2R3A" TargetMode="External"/><Relationship Id="rId27" Type="http://schemas.openxmlformats.org/officeDocument/2006/relationships/hyperlink" Target="consultantplus://offline/ref=203DBD94035DF19DA57816722642161C55056DEA7C886E711675F51BDA763EB88B002CB9D55E7673C71801ADEF4BBAD9E74208F0825447936A0A78f2R3A" TargetMode="External"/><Relationship Id="rId30" Type="http://schemas.openxmlformats.org/officeDocument/2006/relationships/hyperlink" Target="consultantplus://offline/ref=203DBD94035DF19DA57816722642161C55056DEA748A68751B7DA811D22F32BA8C0F73AED2177A72C71801ABEC14BFCCF61A07F49A4A418B7608792Bf3R9A" TargetMode="External"/><Relationship Id="rId35" Type="http://schemas.openxmlformats.org/officeDocument/2006/relationships/hyperlink" Target="consultantplus://offline/ref=203DBD94035DF19DA57816722642161C55056DEA7D8A6A7D1B75F51BDA763EB88B002CB9D55E7673C71800A9EF4BBAD9E74208F0825447936A0A78f2R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1609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Толченицына</dc:creator>
  <cp:lastModifiedBy>Рогожина</cp:lastModifiedBy>
  <cp:revision>2</cp:revision>
  <dcterms:created xsi:type="dcterms:W3CDTF">2023-11-17T01:25:00Z</dcterms:created>
  <dcterms:modified xsi:type="dcterms:W3CDTF">2023-11-17T01:25:00Z</dcterms:modified>
</cp:coreProperties>
</file>