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5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к административному регламенту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по предоставлению 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государственной услуги</w:t>
            </w:r>
          </w:p>
          <w:p w:rsidR="00171C8C" w:rsidRPr="001C1AA3" w:rsidRDefault="00171C8C" w:rsidP="00171C8C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 xml:space="preserve"> «Осуществление  государственной экспертизы условий труда», </w:t>
            </w:r>
            <w:proofErr w:type="gramStart"/>
            <w:r w:rsidRPr="001C1AA3">
              <w:rPr>
                <w:sz w:val="24"/>
                <w:szCs w:val="24"/>
              </w:rPr>
              <w:t>утвержденному</w:t>
            </w:r>
            <w:proofErr w:type="gramEnd"/>
            <w:r w:rsidRPr="001C1AA3">
              <w:rPr>
                <w:sz w:val="24"/>
                <w:szCs w:val="24"/>
              </w:rPr>
              <w:t xml:space="preserve"> постановлением администрации муниципального округа город Партизанск Приморского края </w:t>
            </w:r>
          </w:p>
          <w:p w:rsidR="00E00323" w:rsidRPr="00E00323" w:rsidRDefault="00171C8C" w:rsidP="00171C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A3">
              <w:rPr>
                <w:sz w:val="24"/>
                <w:szCs w:val="24"/>
              </w:rPr>
              <w:t>________________№_______</w:t>
            </w:r>
          </w:p>
        </w:tc>
      </w:tr>
    </w:tbl>
    <w:p w:rsidR="008C2F87" w:rsidRDefault="008C2F87" w:rsidP="008C2F87">
      <w:pPr>
        <w:pStyle w:val="ConsPlusNormal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(заявитель)</w:t>
            </w: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77E53" w:rsidRDefault="00277E53" w:rsidP="00F61D9E">
            <w:pPr>
              <w:pStyle w:val="ConsPlusNormal"/>
            </w:pPr>
          </w:p>
        </w:tc>
      </w:tr>
      <w:tr w:rsidR="00277E53" w:rsidTr="00F61D9E">
        <w:tc>
          <w:tcPr>
            <w:tcW w:w="5272" w:type="dxa"/>
          </w:tcPr>
          <w:p w:rsidR="00277E53" w:rsidRDefault="00277E53" w:rsidP="00F61D9E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277E53" w:rsidRDefault="00277E53" w:rsidP="00277E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67"/>
            <w:bookmarkEnd w:id="0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об отказе в проведении государственной экспертизы условий труда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53" w:rsidRPr="00F10E90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F10E90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органа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сообщает о невозможности осуществления государственной экспертизы условий труда по заявлению на проведение государственной экспертизы условий труда от ____________________ N ________ по обращению ______________________________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(указывается полное наименование заявителя (работодателя, организации, предприятия, учреждения), ИНН, ОГРН, телефон - для юридических лиц, фамилию, имя, отчество (при наличии) - для физических лиц)</w:t>
            </w:r>
            <w:proofErr w:type="gramEnd"/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0F6C5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277E53" w:rsidRPr="00277E53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F10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277E53" w:rsidRPr="00277E53" w:rsidTr="00F61D9E">
        <w:tc>
          <w:tcPr>
            <w:tcW w:w="907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9071" w:type="dxa"/>
            <w:tcBorders>
              <w:top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(указать обоснование причин отказа в проведении государственной экспертизы условий труда)</w:t>
            </w:r>
          </w:p>
        </w:tc>
      </w:tr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устранения указанных причин отказа заявитель вправе повторно направить заявление и документы в соответствии с установленным </w:t>
            </w:r>
            <w:hyperlink r:id="rId7" w:tooltip="Приказ Минтруда России от 29.10.2021 N 775н &quot;Об утверждении Порядка проведения государственной экспертизы условий труда&quot; (Зарегистрировано в Минюсте России 20.12.2021 N 66436){КонсультантПлюс}" w:history="1">
              <w:r w:rsidRPr="00F10E9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Порядком</w:t>
              </w:r>
            </w:hyperlink>
            <w:r w:rsidRPr="00F10E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государственной экспертизы условий труда.</w:t>
            </w:r>
          </w:p>
        </w:tc>
      </w:tr>
    </w:tbl>
    <w:p w:rsidR="00277E53" w:rsidRPr="00F10E90" w:rsidRDefault="00277E53" w:rsidP="00277E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277E53" w:rsidRPr="00F10E90" w:rsidTr="00F61D9E">
        <w:tc>
          <w:tcPr>
            <w:tcW w:w="9071" w:type="dxa"/>
          </w:tcPr>
          <w:p w:rsidR="00277E53" w:rsidRPr="00F10E90" w:rsidRDefault="00277E53" w:rsidP="00F6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277E53" w:rsidRPr="00277E53" w:rsidTr="00F61D9E">
        <w:tc>
          <w:tcPr>
            <w:tcW w:w="4025" w:type="dxa"/>
            <w:vMerge w:val="restart"/>
          </w:tcPr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C5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E53" w:rsidRPr="00450EED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50EED" w:rsidRPr="00450EE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  <w:p w:rsidR="000F6C5D" w:rsidRPr="00F10E90" w:rsidRDefault="000F6C5D" w:rsidP="00F6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53" w:rsidRPr="00277E53" w:rsidTr="00F61D9E">
        <w:tc>
          <w:tcPr>
            <w:tcW w:w="4025" w:type="dxa"/>
            <w:vMerge/>
          </w:tcPr>
          <w:p w:rsidR="00277E53" w:rsidRPr="00277E53" w:rsidRDefault="00277E53" w:rsidP="00F61D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7E5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277E53" w:rsidRPr="00277E53" w:rsidRDefault="00277E53" w:rsidP="00277E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77E53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E53" w:rsidRPr="00277E53" w:rsidRDefault="00277E53" w:rsidP="00277E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2F87" w:rsidRPr="00277E53" w:rsidRDefault="008C2F87" w:rsidP="006273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C2F87" w:rsidRPr="00277E53" w:rsidSect="00F25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CD5" w:rsidRDefault="00F25CD5" w:rsidP="00F25CD5">
      <w:pPr>
        <w:spacing w:after="0" w:line="240" w:lineRule="auto"/>
      </w:pPr>
      <w:r>
        <w:separator/>
      </w:r>
    </w:p>
  </w:endnote>
  <w:endnote w:type="continuationSeparator" w:id="0">
    <w:p w:rsidR="00F25CD5" w:rsidRDefault="00F25CD5" w:rsidP="00F2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CD5" w:rsidRDefault="00F25CD5" w:rsidP="00F25CD5">
      <w:pPr>
        <w:spacing w:after="0" w:line="240" w:lineRule="auto"/>
      </w:pPr>
      <w:r>
        <w:separator/>
      </w:r>
    </w:p>
  </w:footnote>
  <w:footnote w:type="continuationSeparator" w:id="0">
    <w:p w:rsidR="00F25CD5" w:rsidRDefault="00F25CD5" w:rsidP="00F2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6626"/>
      <w:docPartObj>
        <w:docPartGallery w:val="Page Numbers (Top of Page)"/>
        <w:docPartUnique/>
      </w:docPartObj>
    </w:sdtPr>
    <w:sdtContent>
      <w:p w:rsidR="00F25CD5" w:rsidRDefault="00F25CD5">
        <w:pPr>
          <w:pStyle w:val="a4"/>
          <w:jc w:val="center"/>
        </w:pPr>
      </w:p>
      <w:p w:rsidR="00F25CD5" w:rsidRDefault="00F25CD5">
        <w:pPr>
          <w:pStyle w:val="a4"/>
          <w:jc w:val="center"/>
        </w:pPr>
      </w:p>
      <w:p w:rsidR="00F25CD5" w:rsidRDefault="00F25CD5">
        <w:pPr>
          <w:pStyle w:val="a4"/>
          <w:jc w:val="center"/>
        </w:pPr>
        <w:r>
          <w:t>2</w:t>
        </w:r>
      </w:p>
    </w:sdtContent>
  </w:sdt>
  <w:p w:rsidR="00F25CD5" w:rsidRDefault="00F25CD5">
    <w:pPr>
      <w:pStyle w:val="a4"/>
      <w:jc w:val="center"/>
    </w:pPr>
  </w:p>
  <w:p w:rsidR="00F25CD5" w:rsidRDefault="00F25C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CD5" w:rsidRDefault="00F25C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323"/>
    <w:rsid w:val="00031851"/>
    <w:rsid w:val="00037E80"/>
    <w:rsid w:val="00051082"/>
    <w:rsid w:val="00073D77"/>
    <w:rsid w:val="000A08B4"/>
    <w:rsid w:val="000F6C5D"/>
    <w:rsid w:val="00112A10"/>
    <w:rsid w:val="00171C8C"/>
    <w:rsid w:val="002677A3"/>
    <w:rsid w:val="00277E53"/>
    <w:rsid w:val="00422444"/>
    <w:rsid w:val="00450EED"/>
    <w:rsid w:val="005341DD"/>
    <w:rsid w:val="00581726"/>
    <w:rsid w:val="00587FEE"/>
    <w:rsid w:val="00627286"/>
    <w:rsid w:val="006273D1"/>
    <w:rsid w:val="006D5C52"/>
    <w:rsid w:val="007A4BB7"/>
    <w:rsid w:val="007B0216"/>
    <w:rsid w:val="008C2F87"/>
    <w:rsid w:val="009031E6"/>
    <w:rsid w:val="00904516"/>
    <w:rsid w:val="00A01DCD"/>
    <w:rsid w:val="00C15656"/>
    <w:rsid w:val="00CD3A55"/>
    <w:rsid w:val="00D87A60"/>
    <w:rsid w:val="00E00323"/>
    <w:rsid w:val="00EB4A24"/>
    <w:rsid w:val="00F10E90"/>
    <w:rsid w:val="00F25CD5"/>
    <w:rsid w:val="00F83A80"/>
    <w:rsid w:val="00FB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2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5CD5"/>
  </w:style>
  <w:style w:type="paragraph" w:styleId="a6">
    <w:name w:val="footer"/>
    <w:basedOn w:val="a"/>
    <w:link w:val="a7"/>
    <w:uiPriority w:val="99"/>
    <w:semiHidden/>
    <w:unhideWhenUsed/>
    <w:rsid w:val="00F2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5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9674FD7F1CB58A40E356A7DFA8EE63B10F00FB1C32B6AA0598C784BFEFDD5297C8D98A86FF94CB1F0C7EC08A1D53CA82A188558A8EF9FL9cF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3AC3C-B30A-4C8E-8059-36A11DBB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18</cp:revision>
  <dcterms:created xsi:type="dcterms:W3CDTF">2023-02-16T23:55:00Z</dcterms:created>
  <dcterms:modified xsi:type="dcterms:W3CDTF">2025-11-19T06:59:00Z</dcterms:modified>
</cp:coreProperties>
</file>